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534" w:rsidRDefault="00E21534" w:rsidP="0053289F">
      <w:pPr>
        <w:jc w:val="center"/>
        <w:rPr>
          <w:rFonts w:asciiTheme="minorHAnsi" w:hAnsiTheme="minorHAnsi"/>
          <w:b/>
          <w:sz w:val="28"/>
          <w:szCs w:val="28"/>
        </w:rPr>
      </w:pPr>
    </w:p>
    <w:p w:rsidR="00851C96" w:rsidRPr="0053289F" w:rsidRDefault="00927A71" w:rsidP="0053289F">
      <w:pPr>
        <w:jc w:val="center"/>
        <w:rPr>
          <w:rFonts w:asciiTheme="minorHAnsi" w:hAnsiTheme="minorHAnsi"/>
          <w:b/>
          <w:sz w:val="28"/>
          <w:szCs w:val="28"/>
        </w:rPr>
      </w:pPr>
      <w:r>
        <w:rPr>
          <w:rFonts w:asciiTheme="minorHAnsi" w:hAnsiTheme="minorHAnsi"/>
          <w:b/>
          <w:sz w:val="28"/>
          <w:szCs w:val="28"/>
        </w:rPr>
        <w:t xml:space="preserve">SHAPE: </w:t>
      </w:r>
      <w:r w:rsidR="00F44AC6">
        <w:rPr>
          <w:rFonts w:asciiTheme="minorHAnsi" w:hAnsiTheme="minorHAnsi"/>
          <w:b/>
          <w:sz w:val="28"/>
          <w:szCs w:val="28"/>
        </w:rPr>
        <w:t>Bikeability Charges 2019 / 2020</w:t>
      </w:r>
      <w:r w:rsidR="000B445A">
        <w:rPr>
          <w:rFonts w:asciiTheme="minorHAnsi" w:hAnsiTheme="minorHAnsi"/>
          <w:b/>
          <w:sz w:val="28"/>
          <w:szCs w:val="28"/>
        </w:rPr>
        <w:t xml:space="preserve"> to </w:t>
      </w:r>
      <w:r>
        <w:rPr>
          <w:rFonts w:asciiTheme="minorHAnsi" w:hAnsiTheme="minorHAnsi"/>
          <w:b/>
          <w:sz w:val="28"/>
          <w:szCs w:val="28"/>
        </w:rPr>
        <w:t>non-affiliated</w:t>
      </w:r>
      <w:r w:rsidR="00F44AC6">
        <w:rPr>
          <w:rFonts w:asciiTheme="minorHAnsi" w:hAnsiTheme="minorHAnsi"/>
          <w:b/>
          <w:sz w:val="28"/>
          <w:szCs w:val="28"/>
        </w:rPr>
        <w:t xml:space="preserve"> North East Derbyshire and Chesterfield </w:t>
      </w:r>
      <w:r w:rsidR="00FB1848">
        <w:rPr>
          <w:rFonts w:asciiTheme="minorHAnsi" w:hAnsiTheme="minorHAnsi"/>
          <w:b/>
          <w:sz w:val="28"/>
          <w:szCs w:val="28"/>
        </w:rPr>
        <w:t>Schools</w:t>
      </w:r>
    </w:p>
    <w:p w:rsidR="00851C96" w:rsidRPr="0053289F" w:rsidRDefault="00851C96">
      <w:pPr>
        <w:rPr>
          <w:rFonts w:asciiTheme="minorHAnsi" w:hAnsiTheme="minorHAnsi"/>
        </w:rPr>
      </w:pPr>
    </w:p>
    <w:p w:rsidR="00851C96" w:rsidRDefault="00851C96">
      <w:pPr>
        <w:rPr>
          <w:rFonts w:asciiTheme="minorHAnsi" w:hAnsiTheme="minorHAnsi"/>
        </w:rPr>
      </w:pPr>
      <w:r w:rsidRPr="0053289F">
        <w:rPr>
          <w:rFonts w:asciiTheme="minorHAnsi" w:hAnsiTheme="minorHAnsi"/>
        </w:rPr>
        <w:t>The following Bikeability and cycling packages are available for s</w:t>
      </w:r>
      <w:r w:rsidR="0053289F" w:rsidRPr="0053289F">
        <w:rPr>
          <w:rFonts w:asciiTheme="minorHAnsi" w:hAnsiTheme="minorHAnsi"/>
        </w:rPr>
        <w:t>chools in North East Derbyshire</w:t>
      </w:r>
      <w:r w:rsidR="00F44AC6">
        <w:rPr>
          <w:rFonts w:asciiTheme="minorHAnsi" w:hAnsiTheme="minorHAnsi"/>
        </w:rPr>
        <w:t xml:space="preserve"> and Chesterfield</w:t>
      </w:r>
      <w:r w:rsidR="0053289F" w:rsidRPr="0053289F">
        <w:rPr>
          <w:rFonts w:asciiTheme="minorHAnsi" w:hAnsiTheme="minorHAnsi"/>
        </w:rPr>
        <w:t>. There is a core package</w:t>
      </w:r>
      <w:r w:rsidR="00E21534">
        <w:rPr>
          <w:rFonts w:asciiTheme="minorHAnsi" w:hAnsiTheme="minorHAnsi"/>
        </w:rPr>
        <w:t xml:space="preserve">, a core package extension </w:t>
      </w:r>
      <w:r w:rsidR="0053289F" w:rsidRPr="0053289F">
        <w:rPr>
          <w:rFonts w:asciiTheme="minorHAnsi" w:hAnsiTheme="minorHAnsi"/>
        </w:rPr>
        <w:t xml:space="preserve">and </w:t>
      </w:r>
      <w:r w:rsidR="00664B44">
        <w:rPr>
          <w:rFonts w:asciiTheme="minorHAnsi" w:hAnsiTheme="minorHAnsi"/>
        </w:rPr>
        <w:t>2 optional extras</w:t>
      </w:r>
      <w:r w:rsidR="0053289F" w:rsidRPr="0053289F">
        <w:rPr>
          <w:rFonts w:asciiTheme="minorHAnsi" w:hAnsiTheme="minorHAnsi"/>
        </w:rPr>
        <w:t xml:space="preserve">. The minimum commitment from a school is the </w:t>
      </w:r>
      <w:r w:rsidR="0053289F" w:rsidRPr="00E21534">
        <w:rPr>
          <w:rFonts w:asciiTheme="minorHAnsi" w:hAnsiTheme="minorHAnsi"/>
          <w:b/>
        </w:rPr>
        <w:t>core package</w:t>
      </w:r>
      <w:r w:rsidR="0053289F" w:rsidRPr="0053289F">
        <w:rPr>
          <w:rFonts w:asciiTheme="minorHAnsi" w:hAnsiTheme="minorHAnsi"/>
        </w:rPr>
        <w:t xml:space="preserve">. </w:t>
      </w:r>
      <w:r w:rsidR="00927A71" w:rsidRPr="00927A71">
        <w:rPr>
          <w:rFonts w:asciiTheme="minorHAnsi" w:hAnsiTheme="minorHAnsi"/>
          <w:b/>
        </w:rPr>
        <w:t>Please note this is only available until March 2020.</w:t>
      </w:r>
      <w:r w:rsidR="00927A71">
        <w:rPr>
          <w:rFonts w:asciiTheme="minorHAnsi" w:hAnsiTheme="minorHAnsi"/>
        </w:rPr>
        <w:t xml:space="preserve"> </w:t>
      </w:r>
    </w:p>
    <w:p w:rsidR="00E21534" w:rsidRPr="0053289F" w:rsidRDefault="00E21534">
      <w:pPr>
        <w:rPr>
          <w:rFonts w:asciiTheme="minorHAnsi" w:hAnsiTheme="minorHAnsi"/>
        </w:rPr>
      </w:pPr>
    </w:p>
    <w:tbl>
      <w:tblPr>
        <w:tblStyle w:val="TableGrid"/>
        <w:tblW w:w="10251" w:type="dxa"/>
        <w:tblLook w:val="04A0" w:firstRow="1" w:lastRow="0" w:firstColumn="1" w:lastColumn="0" w:noHBand="0" w:noVBand="1"/>
      </w:tblPr>
      <w:tblGrid>
        <w:gridCol w:w="1534"/>
        <w:gridCol w:w="5407"/>
        <w:gridCol w:w="2126"/>
        <w:gridCol w:w="1184"/>
      </w:tblGrid>
      <w:tr w:rsidR="00664B44" w:rsidRPr="0053289F" w:rsidTr="00B34D64">
        <w:trPr>
          <w:trHeight w:val="276"/>
        </w:trPr>
        <w:tc>
          <w:tcPr>
            <w:tcW w:w="1534" w:type="dxa"/>
          </w:tcPr>
          <w:p w:rsidR="00664B44" w:rsidRPr="0053289F" w:rsidRDefault="00664B44">
            <w:pPr>
              <w:rPr>
                <w:rFonts w:asciiTheme="minorHAnsi" w:hAnsiTheme="minorHAnsi"/>
              </w:rPr>
            </w:pPr>
          </w:p>
        </w:tc>
        <w:tc>
          <w:tcPr>
            <w:tcW w:w="5407" w:type="dxa"/>
          </w:tcPr>
          <w:p w:rsidR="00664B44" w:rsidRPr="0053289F" w:rsidRDefault="00664B44">
            <w:pPr>
              <w:rPr>
                <w:rFonts w:asciiTheme="minorHAnsi" w:hAnsiTheme="minorHAnsi"/>
                <w:b/>
              </w:rPr>
            </w:pPr>
            <w:r w:rsidRPr="0053289F">
              <w:rPr>
                <w:rFonts w:asciiTheme="minorHAnsi" w:hAnsiTheme="minorHAnsi"/>
                <w:b/>
              </w:rPr>
              <w:t>Activity</w:t>
            </w:r>
          </w:p>
        </w:tc>
        <w:tc>
          <w:tcPr>
            <w:tcW w:w="2126" w:type="dxa"/>
          </w:tcPr>
          <w:p w:rsidR="00664B44" w:rsidRPr="0053289F" w:rsidRDefault="00664B44">
            <w:pPr>
              <w:rPr>
                <w:rFonts w:asciiTheme="minorHAnsi" w:hAnsiTheme="minorHAnsi"/>
                <w:b/>
              </w:rPr>
            </w:pPr>
            <w:r w:rsidRPr="0053289F">
              <w:rPr>
                <w:rFonts w:asciiTheme="minorHAnsi" w:hAnsiTheme="minorHAnsi"/>
                <w:b/>
              </w:rPr>
              <w:t>Number of pupils</w:t>
            </w:r>
          </w:p>
        </w:tc>
        <w:tc>
          <w:tcPr>
            <w:tcW w:w="1184" w:type="dxa"/>
          </w:tcPr>
          <w:p w:rsidR="00664B44" w:rsidRPr="0053289F" w:rsidRDefault="00664B44" w:rsidP="00FF12A9">
            <w:pPr>
              <w:rPr>
                <w:rFonts w:asciiTheme="minorHAnsi" w:hAnsiTheme="minorHAnsi"/>
                <w:b/>
              </w:rPr>
            </w:pPr>
            <w:r w:rsidRPr="0053289F">
              <w:rPr>
                <w:rFonts w:asciiTheme="minorHAnsi" w:hAnsiTheme="minorHAnsi"/>
                <w:b/>
              </w:rPr>
              <w:t>Cost</w:t>
            </w:r>
          </w:p>
        </w:tc>
      </w:tr>
      <w:tr w:rsidR="00664B44" w:rsidRPr="0053289F" w:rsidTr="00B34D64">
        <w:trPr>
          <w:trHeight w:val="261"/>
        </w:trPr>
        <w:tc>
          <w:tcPr>
            <w:tcW w:w="1534" w:type="dxa"/>
            <w:vMerge w:val="restart"/>
            <w:vAlign w:val="center"/>
          </w:tcPr>
          <w:p w:rsidR="00664B44" w:rsidRPr="0053289F" w:rsidRDefault="00664B44" w:rsidP="0053289F">
            <w:pPr>
              <w:rPr>
                <w:rFonts w:asciiTheme="minorHAnsi" w:hAnsiTheme="minorHAnsi"/>
                <w:b/>
              </w:rPr>
            </w:pPr>
            <w:r w:rsidRPr="0053289F">
              <w:rPr>
                <w:rFonts w:asciiTheme="minorHAnsi" w:hAnsiTheme="minorHAnsi"/>
                <w:b/>
              </w:rPr>
              <w:t>Core package</w:t>
            </w:r>
          </w:p>
        </w:tc>
        <w:tc>
          <w:tcPr>
            <w:tcW w:w="5407" w:type="dxa"/>
          </w:tcPr>
          <w:p w:rsidR="00664B44" w:rsidRPr="0053289F" w:rsidRDefault="00664B44">
            <w:pPr>
              <w:rPr>
                <w:rFonts w:asciiTheme="minorHAnsi" w:hAnsiTheme="minorHAnsi"/>
              </w:rPr>
            </w:pPr>
            <w:r w:rsidRPr="0053289F">
              <w:rPr>
                <w:rFonts w:asciiTheme="minorHAnsi" w:hAnsiTheme="minorHAnsi"/>
              </w:rPr>
              <w:t>Level 1 Bikeability</w:t>
            </w:r>
          </w:p>
        </w:tc>
        <w:tc>
          <w:tcPr>
            <w:tcW w:w="2126" w:type="dxa"/>
          </w:tcPr>
          <w:p w:rsidR="00664B44" w:rsidRPr="0053289F" w:rsidRDefault="001F3732">
            <w:pPr>
              <w:rPr>
                <w:rFonts w:asciiTheme="minorHAnsi" w:hAnsiTheme="minorHAnsi"/>
              </w:rPr>
            </w:pPr>
            <w:r>
              <w:rPr>
                <w:rFonts w:asciiTheme="minorHAnsi" w:hAnsiTheme="minorHAnsi"/>
              </w:rPr>
              <w:t>16</w:t>
            </w:r>
            <w:r w:rsidR="00664B44" w:rsidRPr="0053289F">
              <w:rPr>
                <w:rFonts w:asciiTheme="minorHAnsi" w:hAnsiTheme="minorHAnsi"/>
              </w:rPr>
              <w:t xml:space="preserve"> pupils </w:t>
            </w:r>
          </w:p>
        </w:tc>
        <w:tc>
          <w:tcPr>
            <w:tcW w:w="1184" w:type="dxa"/>
            <w:vMerge w:val="restart"/>
            <w:vAlign w:val="center"/>
          </w:tcPr>
          <w:p w:rsidR="00664B44" w:rsidRPr="0053289F" w:rsidRDefault="00F44AC6" w:rsidP="00331D65">
            <w:pPr>
              <w:rPr>
                <w:rFonts w:asciiTheme="minorHAnsi" w:hAnsiTheme="minorHAnsi"/>
                <w:b/>
              </w:rPr>
            </w:pPr>
            <w:r>
              <w:rPr>
                <w:rFonts w:asciiTheme="minorHAnsi" w:hAnsiTheme="minorHAnsi"/>
                <w:b/>
              </w:rPr>
              <w:t>£9</w:t>
            </w:r>
            <w:r w:rsidR="00664B44" w:rsidRPr="0053289F">
              <w:rPr>
                <w:rFonts w:asciiTheme="minorHAnsi" w:hAnsiTheme="minorHAnsi"/>
                <w:b/>
              </w:rPr>
              <w:t>00</w:t>
            </w:r>
          </w:p>
        </w:tc>
      </w:tr>
      <w:tr w:rsidR="00664B44" w:rsidRPr="0053289F" w:rsidTr="00B34D64">
        <w:trPr>
          <w:trHeight w:val="291"/>
        </w:trPr>
        <w:tc>
          <w:tcPr>
            <w:tcW w:w="1534" w:type="dxa"/>
            <w:vMerge/>
          </w:tcPr>
          <w:p w:rsidR="00664B44" w:rsidRPr="0053289F" w:rsidRDefault="00664B44">
            <w:pPr>
              <w:rPr>
                <w:rFonts w:asciiTheme="minorHAnsi" w:hAnsiTheme="minorHAnsi"/>
              </w:rPr>
            </w:pPr>
          </w:p>
        </w:tc>
        <w:tc>
          <w:tcPr>
            <w:tcW w:w="5407" w:type="dxa"/>
          </w:tcPr>
          <w:p w:rsidR="00664B44" w:rsidRPr="0053289F" w:rsidRDefault="00664B44">
            <w:pPr>
              <w:rPr>
                <w:rFonts w:asciiTheme="minorHAnsi" w:hAnsiTheme="minorHAnsi"/>
              </w:rPr>
            </w:pPr>
            <w:r w:rsidRPr="0053289F">
              <w:rPr>
                <w:rFonts w:asciiTheme="minorHAnsi" w:hAnsiTheme="minorHAnsi"/>
              </w:rPr>
              <w:t>Level 2 Bikeability</w:t>
            </w:r>
          </w:p>
        </w:tc>
        <w:tc>
          <w:tcPr>
            <w:tcW w:w="2126" w:type="dxa"/>
          </w:tcPr>
          <w:p w:rsidR="00664B44" w:rsidRPr="0053289F" w:rsidRDefault="00664B44">
            <w:pPr>
              <w:rPr>
                <w:rFonts w:asciiTheme="minorHAnsi" w:hAnsiTheme="minorHAnsi"/>
              </w:rPr>
            </w:pPr>
            <w:r w:rsidRPr="0053289F">
              <w:rPr>
                <w:rFonts w:asciiTheme="minorHAnsi" w:hAnsiTheme="minorHAnsi"/>
              </w:rPr>
              <w:t xml:space="preserve">12 pupils </w:t>
            </w:r>
          </w:p>
        </w:tc>
        <w:tc>
          <w:tcPr>
            <w:tcW w:w="1184" w:type="dxa"/>
            <w:vMerge/>
          </w:tcPr>
          <w:p w:rsidR="00664B44" w:rsidRPr="0053289F" w:rsidRDefault="00664B44" w:rsidP="007932A8">
            <w:pPr>
              <w:rPr>
                <w:rFonts w:asciiTheme="minorHAnsi" w:hAnsiTheme="minorHAnsi"/>
              </w:rPr>
            </w:pPr>
          </w:p>
        </w:tc>
      </w:tr>
      <w:tr w:rsidR="00664B44" w:rsidRPr="0053289F" w:rsidTr="00B34D64">
        <w:trPr>
          <w:trHeight w:val="997"/>
        </w:trPr>
        <w:tc>
          <w:tcPr>
            <w:tcW w:w="1534" w:type="dxa"/>
            <w:vMerge/>
          </w:tcPr>
          <w:p w:rsidR="00664B44" w:rsidRPr="0053289F" w:rsidRDefault="00664B44">
            <w:pPr>
              <w:rPr>
                <w:rFonts w:asciiTheme="minorHAnsi" w:hAnsiTheme="minorHAnsi"/>
              </w:rPr>
            </w:pPr>
          </w:p>
        </w:tc>
        <w:tc>
          <w:tcPr>
            <w:tcW w:w="5407" w:type="dxa"/>
          </w:tcPr>
          <w:p w:rsidR="00664B44" w:rsidRPr="0053289F" w:rsidRDefault="000B445A">
            <w:pPr>
              <w:rPr>
                <w:rFonts w:asciiTheme="minorHAnsi" w:hAnsiTheme="minorHAnsi"/>
              </w:rPr>
            </w:pPr>
            <w:r>
              <w:rPr>
                <w:rFonts w:asciiTheme="minorHAnsi" w:hAnsiTheme="minorHAnsi"/>
              </w:rPr>
              <w:t>Additional L</w:t>
            </w:r>
            <w:r w:rsidR="00A5522A">
              <w:rPr>
                <w:rFonts w:asciiTheme="minorHAnsi" w:hAnsiTheme="minorHAnsi"/>
              </w:rPr>
              <w:t>e</w:t>
            </w:r>
            <w:r>
              <w:rPr>
                <w:rFonts w:asciiTheme="minorHAnsi" w:hAnsiTheme="minorHAnsi"/>
              </w:rPr>
              <w:t>v</w:t>
            </w:r>
            <w:r w:rsidR="00A5522A">
              <w:rPr>
                <w:rFonts w:asciiTheme="minorHAnsi" w:hAnsiTheme="minorHAnsi"/>
              </w:rPr>
              <w:t>e</w:t>
            </w:r>
            <w:r>
              <w:rPr>
                <w:rFonts w:asciiTheme="minorHAnsi" w:hAnsiTheme="minorHAnsi"/>
              </w:rPr>
              <w:t>l 2 or L</w:t>
            </w:r>
            <w:r w:rsidR="00A5522A">
              <w:rPr>
                <w:rFonts w:asciiTheme="minorHAnsi" w:hAnsiTheme="minorHAnsi"/>
              </w:rPr>
              <w:t>e</w:t>
            </w:r>
            <w:r>
              <w:rPr>
                <w:rFonts w:asciiTheme="minorHAnsi" w:hAnsiTheme="minorHAnsi"/>
              </w:rPr>
              <w:t>v</w:t>
            </w:r>
            <w:r w:rsidR="00A5522A">
              <w:rPr>
                <w:rFonts w:asciiTheme="minorHAnsi" w:hAnsiTheme="minorHAnsi"/>
              </w:rPr>
              <w:t>e</w:t>
            </w:r>
            <w:r>
              <w:rPr>
                <w:rFonts w:asciiTheme="minorHAnsi" w:hAnsiTheme="minorHAnsi"/>
              </w:rPr>
              <w:t>l 3 places. Schools can use these additional places for extra L</w:t>
            </w:r>
            <w:r w:rsidR="00513DF6">
              <w:rPr>
                <w:rFonts w:asciiTheme="minorHAnsi" w:hAnsiTheme="minorHAnsi"/>
              </w:rPr>
              <w:t>e</w:t>
            </w:r>
            <w:r>
              <w:rPr>
                <w:rFonts w:asciiTheme="minorHAnsi" w:hAnsiTheme="minorHAnsi"/>
              </w:rPr>
              <w:t>v</w:t>
            </w:r>
            <w:r w:rsidR="00513DF6">
              <w:rPr>
                <w:rFonts w:asciiTheme="minorHAnsi" w:hAnsiTheme="minorHAnsi"/>
              </w:rPr>
              <w:t>e</w:t>
            </w:r>
            <w:r>
              <w:rPr>
                <w:rFonts w:asciiTheme="minorHAnsi" w:hAnsiTheme="minorHAnsi"/>
              </w:rPr>
              <w:t>l 2 trainees or take up the offer of Bikeability L</w:t>
            </w:r>
            <w:r w:rsidR="00513DF6">
              <w:rPr>
                <w:rFonts w:asciiTheme="minorHAnsi" w:hAnsiTheme="minorHAnsi"/>
              </w:rPr>
              <w:t>e</w:t>
            </w:r>
            <w:r>
              <w:rPr>
                <w:rFonts w:asciiTheme="minorHAnsi" w:hAnsiTheme="minorHAnsi"/>
              </w:rPr>
              <w:t>v</w:t>
            </w:r>
            <w:r w:rsidR="00513DF6">
              <w:rPr>
                <w:rFonts w:asciiTheme="minorHAnsi" w:hAnsiTheme="minorHAnsi"/>
              </w:rPr>
              <w:t>e</w:t>
            </w:r>
            <w:r>
              <w:rPr>
                <w:rFonts w:asciiTheme="minorHAnsi" w:hAnsiTheme="minorHAnsi"/>
              </w:rPr>
              <w:t>l 3 training for up to 12 places.</w:t>
            </w:r>
          </w:p>
        </w:tc>
        <w:tc>
          <w:tcPr>
            <w:tcW w:w="2126" w:type="dxa"/>
          </w:tcPr>
          <w:p w:rsidR="00664B44" w:rsidRPr="0053289F" w:rsidRDefault="00664B44">
            <w:pPr>
              <w:rPr>
                <w:rFonts w:asciiTheme="minorHAnsi" w:hAnsiTheme="minorHAnsi"/>
              </w:rPr>
            </w:pPr>
            <w:r w:rsidRPr="0053289F">
              <w:rPr>
                <w:rFonts w:asciiTheme="minorHAnsi" w:hAnsiTheme="minorHAnsi"/>
              </w:rPr>
              <w:t xml:space="preserve">12 pupils </w:t>
            </w:r>
          </w:p>
          <w:p w:rsidR="00664B44" w:rsidRPr="0053289F" w:rsidRDefault="00664B44">
            <w:pPr>
              <w:rPr>
                <w:rFonts w:asciiTheme="minorHAnsi" w:hAnsiTheme="minorHAnsi"/>
              </w:rPr>
            </w:pPr>
          </w:p>
        </w:tc>
        <w:tc>
          <w:tcPr>
            <w:tcW w:w="1184" w:type="dxa"/>
            <w:vMerge/>
          </w:tcPr>
          <w:p w:rsidR="00664B44" w:rsidRPr="0053289F" w:rsidRDefault="00664B44">
            <w:pPr>
              <w:rPr>
                <w:rFonts w:asciiTheme="minorHAnsi" w:hAnsiTheme="minorHAnsi"/>
              </w:rPr>
            </w:pPr>
          </w:p>
        </w:tc>
      </w:tr>
    </w:tbl>
    <w:p w:rsidR="00331D65" w:rsidRPr="0053289F" w:rsidRDefault="00331D65" w:rsidP="00331D65">
      <w:pPr>
        <w:rPr>
          <w:rFonts w:asciiTheme="minorHAnsi" w:hAnsiTheme="minorHAnsi"/>
        </w:rPr>
      </w:pPr>
    </w:p>
    <w:p w:rsidR="00F917F7" w:rsidRDefault="0053289F" w:rsidP="00513DF6">
      <w:pPr>
        <w:rPr>
          <w:rFonts w:asciiTheme="minorHAnsi" w:hAnsiTheme="minorHAnsi"/>
        </w:rPr>
      </w:pPr>
      <w:r w:rsidRPr="0053289F">
        <w:rPr>
          <w:rFonts w:asciiTheme="minorHAnsi" w:hAnsiTheme="minorHAnsi"/>
          <w:b/>
          <w:sz w:val="24"/>
        </w:rPr>
        <w:t xml:space="preserve">Core package extension </w:t>
      </w:r>
      <w:r w:rsidRPr="0053289F">
        <w:rPr>
          <w:rFonts w:asciiTheme="minorHAnsi" w:hAnsiTheme="minorHAnsi"/>
          <w:b/>
        </w:rPr>
        <w:br/>
      </w:r>
      <w:r w:rsidR="00331D65" w:rsidRPr="0053289F">
        <w:rPr>
          <w:rFonts w:asciiTheme="minorHAnsi" w:hAnsiTheme="minorHAnsi"/>
        </w:rPr>
        <w:t xml:space="preserve">If you require </w:t>
      </w:r>
      <w:r w:rsidR="000B445A">
        <w:rPr>
          <w:rFonts w:asciiTheme="minorHAnsi" w:hAnsiTheme="minorHAnsi"/>
          <w:b/>
        </w:rPr>
        <w:t>more than the</w:t>
      </w:r>
      <w:r w:rsidR="00331D65" w:rsidRPr="0053289F">
        <w:rPr>
          <w:rFonts w:asciiTheme="minorHAnsi" w:hAnsiTheme="minorHAnsi"/>
          <w:b/>
        </w:rPr>
        <w:t xml:space="preserve"> places</w:t>
      </w:r>
      <w:r w:rsidR="00331D65" w:rsidRPr="0053289F">
        <w:rPr>
          <w:rFonts w:asciiTheme="minorHAnsi" w:hAnsiTheme="minorHAnsi"/>
        </w:rPr>
        <w:t xml:space="preserve"> </w:t>
      </w:r>
      <w:r w:rsidR="000B445A">
        <w:rPr>
          <w:rFonts w:asciiTheme="minorHAnsi" w:hAnsiTheme="minorHAnsi"/>
        </w:rPr>
        <w:t xml:space="preserve">above </w:t>
      </w:r>
      <w:r w:rsidR="00331D65" w:rsidRPr="0053289F">
        <w:rPr>
          <w:rFonts w:asciiTheme="minorHAnsi" w:hAnsiTheme="minorHAnsi"/>
        </w:rPr>
        <w:t xml:space="preserve">for </w:t>
      </w:r>
      <w:r w:rsidR="00BF291D">
        <w:rPr>
          <w:rFonts w:asciiTheme="minorHAnsi" w:hAnsiTheme="minorHAnsi"/>
        </w:rPr>
        <w:t xml:space="preserve">Bikeability </w:t>
      </w:r>
      <w:r w:rsidR="00331D65" w:rsidRPr="0053289F">
        <w:rPr>
          <w:rFonts w:asciiTheme="minorHAnsi" w:hAnsiTheme="minorHAnsi"/>
        </w:rPr>
        <w:t xml:space="preserve">Level 1, 2 or 3, please indicate how many </w:t>
      </w:r>
      <w:r w:rsidR="00F917F7">
        <w:rPr>
          <w:rFonts w:asciiTheme="minorHAnsi" w:hAnsiTheme="minorHAnsi"/>
        </w:rPr>
        <w:t>‘</w:t>
      </w:r>
      <w:r w:rsidR="00F917F7">
        <w:rPr>
          <w:rFonts w:asciiTheme="minorHAnsi" w:hAnsiTheme="minorHAnsi"/>
          <w:b/>
        </w:rPr>
        <w:t>add-ons’</w:t>
      </w:r>
      <w:r w:rsidR="00F917F7">
        <w:rPr>
          <w:rFonts w:asciiTheme="minorHAnsi" w:hAnsiTheme="minorHAnsi"/>
        </w:rPr>
        <w:t xml:space="preserve"> you would like (each ‘add-on’</w:t>
      </w:r>
      <w:r w:rsidR="00331D65" w:rsidRPr="0053289F">
        <w:rPr>
          <w:rFonts w:asciiTheme="minorHAnsi" w:hAnsiTheme="minorHAnsi"/>
        </w:rPr>
        <w:t xml:space="preserve"> consists of an </w:t>
      </w:r>
      <w:r w:rsidR="00331D65" w:rsidRPr="00E21534">
        <w:rPr>
          <w:rFonts w:asciiTheme="minorHAnsi" w:hAnsiTheme="minorHAnsi"/>
          <w:b/>
        </w:rPr>
        <w:t>additional</w:t>
      </w:r>
      <w:r w:rsidR="000B445A">
        <w:rPr>
          <w:rFonts w:asciiTheme="minorHAnsi" w:hAnsiTheme="minorHAnsi"/>
        </w:rPr>
        <w:t xml:space="preserve"> </w:t>
      </w:r>
      <w:r w:rsidR="00927A71">
        <w:rPr>
          <w:rFonts w:asciiTheme="minorHAnsi" w:hAnsiTheme="minorHAnsi"/>
        </w:rPr>
        <w:t>6</w:t>
      </w:r>
      <w:r w:rsidR="00331D65" w:rsidRPr="0053289F">
        <w:rPr>
          <w:rFonts w:asciiTheme="minorHAnsi" w:hAnsiTheme="minorHAnsi"/>
        </w:rPr>
        <w:t xml:space="preserve"> places):</w:t>
      </w:r>
    </w:p>
    <w:p w:rsidR="00FB1848" w:rsidRDefault="00FB1848" w:rsidP="00513DF6">
      <w:pPr>
        <w:rPr>
          <w:rFonts w:asciiTheme="minorHAnsi" w:hAnsiTheme="minorHAnsi"/>
        </w:rPr>
      </w:pPr>
      <w:r>
        <w:rPr>
          <w:rFonts w:asciiTheme="minorHAnsi" w:hAnsiTheme="minorHAnsi"/>
        </w:rPr>
        <w:t>Example 1: I want 18 pupils to do the level 1 training. Therefore I need 1 x add-on at a cost of £60.</w:t>
      </w:r>
      <w:r w:rsidR="00F917F7">
        <w:rPr>
          <w:rFonts w:asciiTheme="minorHAnsi" w:hAnsiTheme="minorHAnsi"/>
        </w:rPr>
        <w:t xml:space="preserve"> My total cost for Bikeability level 1 will be: Core package (£900) + 1 add-on (£60) = total cost £960.</w:t>
      </w:r>
    </w:p>
    <w:p w:rsidR="00FB1848" w:rsidRPr="00513DF6" w:rsidRDefault="00FB1848" w:rsidP="00513DF6">
      <w:pPr>
        <w:rPr>
          <w:rFonts w:asciiTheme="minorHAnsi" w:hAnsiTheme="minorHAnsi"/>
          <w:b/>
        </w:rPr>
      </w:pPr>
      <w:r>
        <w:rPr>
          <w:rFonts w:asciiTheme="minorHAnsi" w:hAnsiTheme="minorHAnsi"/>
        </w:rPr>
        <w:t>Example 2: I want 24 pupils to do the level 2 training. Therefore I need 2 x add-ons at a cost of £210 per add on.  My total cost for Bikeability level 2</w:t>
      </w:r>
      <w:r w:rsidR="00F917F7">
        <w:rPr>
          <w:rFonts w:asciiTheme="minorHAnsi" w:hAnsiTheme="minorHAnsi"/>
        </w:rPr>
        <w:t xml:space="preserve"> will be: Core package (</w:t>
      </w:r>
      <w:r>
        <w:rPr>
          <w:rFonts w:asciiTheme="minorHAnsi" w:hAnsiTheme="minorHAnsi"/>
        </w:rPr>
        <w:t>£900</w:t>
      </w:r>
      <w:r w:rsidR="00F917F7">
        <w:rPr>
          <w:rFonts w:asciiTheme="minorHAnsi" w:hAnsiTheme="minorHAnsi"/>
        </w:rPr>
        <w:t>)</w:t>
      </w:r>
      <w:r>
        <w:rPr>
          <w:rFonts w:asciiTheme="minorHAnsi" w:hAnsiTheme="minorHAnsi"/>
        </w:rPr>
        <w:t xml:space="preserve"> + 2 add-ons (£420)</w:t>
      </w:r>
      <w:r w:rsidR="00F917F7">
        <w:rPr>
          <w:rFonts w:asciiTheme="minorHAnsi" w:hAnsiTheme="minorHAnsi"/>
        </w:rPr>
        <w:t xml:space="preserve"> = total cost £1320</w:t>
      </w:r>
    </w:p>
    <w:p w:rsidR="00331D65" w:rsidRPr="0053289F" w:rsidRDefault="00331D65" w:rsidP="00331D65">
      <w:pPr>
        <w:rPr>
          <w:rFonts w:asciiTheme="minorHAnsi" w:hAnsiTheme="minorHAnsi"/>
        </w:rPr>
      </w:pPr>
    </w:p>
    <w:tbl>
      <w:tblPr>
        <w:tblStyle w:val="TableGrid"/>
        <w:tblW w:w="10196" w:type="dxa"/>
        <w:tblLook w:val="04A0" w:firstRow="1" w:lastRow="0" w:firstColumn="1" w:lastColumn="0" w:noHBand="0" w:noVBand="1"/>
      </w:tblPr>
      <w:tblGrid>
        <w:gridCol w:w="2556"/>
        <w:gridCol w:w="2548"/>
        <w:gridCol w:w="2558"/>
        <w:gridCol w:w="2534"/>
      </w:tblGrid>
      <w:tr w:rsidR="00331D65" w:rsidRPr="0053289F" w:rsidTr="00B34D64">
        <w:trPr>
          <w:trHeight w:val="254"/>
        </w:trPr>
        <w:tc>
          <w:tcPr>
            <w:tcW w:w="2556" w:type="dxa"/>
            <w:tcBorders>
              <w:bottom w:val="single" w:sz="4" w:space="0" w:color="auto"/>
            </w:tcBorders>
          </w:tcPr>
          <w:p w:rsidR="00331D65" w:rsidRPr="0053289F" w:rsidRDefault="00331D65" w:rsidP="005A482B">
            <w:pPr>
              <w:rPr>
                <w:rFonts w:asciiTheme="minorHAnsi" w:hAnsiTheme="minorHAnsi"/>
              </w:rPr>
            </w:pPr>
          </w:p>
        </w:tc>
        <w:tc>
          <w:tcPr>
            <w:tcW w:w="2548" w:type="dxa"/>
            <w:tcBorders>
              <w:bottom w:val="single" w:sz="4" w:space="0" w:color="auto"/>
            </w:tcBorders>
          </w:tcPr>
          <w:p w:rsidR="00331D65" w:rsidRPr="00E21534" w:rsidRDefault="00F917F7" w:rsidP="00331D65">
            <w:pPr>
              <w:rPr>
                <w:rFonts w:asciiTheme="minorHAnsi" w:hAnsiTheme="minorHAnsi"/>
                <w:b/>
              </w:rPr>
            </w:pPr>
            <w:r>
              <w:rPr>
                <w:rFonts w:asciiTheme="minorHAnsi" w:hAnsiTheme="minorHAnsi"/>
                <w:b/>
              </w:rPr>
              <w:t xml:space="preserve">‘Add-ons’ required </w:t>
            </w:r>
          </w:p>
        </w:tc>
        <w:tc>
          <w:tcPr>
            <w:tcW w:w="2558" w:type="dxa"/>
            <w:tcBorders>
              <w:bottom w:val="single" w:sz="4" w:space="0" w:color="auto"/>
            </w:tcBorders>
          </w:tcPr>
          <w:p w:rsidR="00331D65" w:rsidRPr="00E21534" w:rsidRDefault="00513DF6" w:rsidP="005A482B">
            <w:pPr>
              <w:rPr>
                <w:rFonts w:asciiTheme="minorHAnsi" w:hAnsiTheme="minorHAnsi"/>
                <w:b/>
              </w:rPr>
            </w:pPr>
            <w:r>
              <w:rPr>
                <w:rFonts w:asciiTheme="minorHAnsi" w:hAnsiTheme="minorHAnsi"/>
                <w:b/>
              </w:rPr>
              <w:t>C</w:t>
            </w:r>
            <w:r w:rsidR="00F917F7">
              <w:rPr>
                <w:rFonts w:asciiTheme="minorHAnsi" w:hAnsiTheme="minorHAnsi"/>
                <w:b/>
              </w:rPr>
              <w:t xml:space="preserve">ost per ‘Add-on’ </w:t>
            </w:r>
          </w:p>
        </w:tc>
        <w:tc>
          <w:tcPr>
            <w:tcW w:w="2534" w:type="dxa"/>
            <w:tcBorders>
              <w:bottom w:val="single" w:sz="4" w:space="0" w:color="auto"/>
            </w:tcBorders>
          </w:tcPr>
          <w:p w:rsidR="00331D65" w:rsidRPr="00E21534" w:rsidRDefault="00331D65" w:rsidP="00E21534">
            <w:pPr>
              <w:rPr>
                <w:rFonts w:asciiTheme="minorHAnsi" w:hAnsiTheme="minorHAnsi"/>
                <w:b/>
              </w:rPr>
            </w:pPr>
            <w:r w:rsidRPr="00E21534">
              <w:rPr>
                <w:rFonts w:asciiTheme="minorHAnsi" w:hAnsiTheme="minorHAnsi"/>
                <w:b/>
              </w:rPr>
              <w:t>Total cost</w:t>
            </w:r>
            <w:r w:rsidR="00F917F7">
              <w:rPr>
                <w:rFonts w:asciiTheme="minorHAnsi" w:hAnsiTheme="minorHAnsi"/>
                <w:b/>
              </w:rPr>
              <w:t xml:space="preserve"> of ‘Add-on’</w:t>
            </w:r>
          </w:p>
        </w:tc>
      </w:tr>
      <w:tr w:rsidR="00331D65" w:rsidRPr="0053289F" w:rsidTr="00B34D64">
        <w:trPr>
          <w:trHeight w:val="410"/>
        </w:trPr>
        <w:tc>
          <w:tcPr>
            <w:tcW w:w="2556" w:type="dxa"/>
            <w:tcBorders>
              <w:bottom w:val="single" w:sz="12" w:space="0" w:color="auto"/>
            </w:tcBorders>
          </w:tcPr>
          <w:p w:rsidR="00331D65" w:rsidRPr="0053289F" w:rsidRDefault="00331D65" w:rsidP="005A482B">
            <w:pPr>
              <w:rPr>
                <w:rFonts w:asciiTheme="minorHAnsi" w:hAnsiTheme="minorHAnsi"/>
                <w:sz w:val="18"/>
              </w:rPr>
            </w:pPr>
          </w:p>
        </w:tc>
        <w:tc>
          <w:tcPr>
            <w:tcW w:w="2548" w:type="dxa"/>
            <w:tcBorders>
              <w:bottom w:val="single" w:sz="12" w:space="0" w:color="auto"/>
            </w:tcBorders>
          </w:tcPr>
          <w:p w:rsidR="00331D65" w:rsidRPr="0053289F" w:rsidRDefault="00513DF6" w:rsidP="005A482B">
            <w:pPr>
              <w:rPr>
                <w:rFonts w:asciiTheme="minorHAnsi" w:hAnsiTheme="minorHAnsi"/>
                <w:i/>
                <w:sz w:val="18"/>
              </w:rPr>
            </w:pPr>
            <w:r>
              <w:rPr>
                <w:rFonts w:asciiTheme="minorHAnsi" w:hAnsiTheme="minorHAnsi"/>
                <w:i/>
                <w:sz w:val="18"/>
              </w:rPr>
              <w:t>e.g. 2</w:t>
            </w:r>
            <w:r w:rsidR="00F917F7">
              <w:rPr>
                <w:rFonts w:asciiTheme="minorHAnsi" w:hAnsiTheme="minorHAnsi"/>
                <w:i/>
                <w:sz w:val="18"/>
              </w:rPr>
              <w:t xml:space="preserve"> (therefore up to 12 additional places)</w:t>
            </w:r>
          </w:p>
        </w:tc>
        <w:tc>
          <w:tcPr>
            <w:tcW w:w="2558" w:type="dxa"/>
            <w:tcBorders>
              <w:bottom w:val="single" w:sz="12" w:space="0" w:color="auto"/>
            </w:tcBorders>
          </w:tcPr>
          <w:p w:rsidR="00331D65" w:rsidRPr="0053289F" w:rsidRDefault="00513DF6" w:rsidP="005A482B">
            <w:pPr>
              <w:rPr>
                <w:rFonts w:asciiTheme="minorHAnsi" w:hAnsiTheme="minorHAnsi"/>
                <w:i/>
                <w:sz w:val="18"/>
              </w:rPr>
            </w:pPr>
            <w:r>
              <w:rPr>
                <w:rFonts w:asciiTheme="minorHAnsi" w:hAnsiTheme="minorHAnsi"/>
                <w:i/>
                <w:sz w:val="18"/>
              </w:rPr>
              <w:t>2</w:t>
            </w:r>
            <w:r w:rsidR="00331D65" w:rsidRPr="0053289F">
              <w:rPr>
                <w:rFonts w:asciiTheme="minorHAnsi" w:hAnsiTheme="minorHAnsi"/>
                <w:i/>
                <w:sz w:val="18"/>
              </w:rPr>
              <w:t>x</w:t>
            </w:r>
            <w:r w:rsidR="00323A1F">
              <w:rPr>
                <w:rFonts w:asciiTheme="minorHAnsi" w:hAnsiTheme="minorHAnsi"/>
                <w:i/>
                <w:sz w:val="18"/>
              </w:rPr>
              <w:t>£</w:t>
            </w:r>
            <w:r w:rsidR="00F917F7">
              <w:rPr>
                <w:rFonts w:asciiTheme="minorHAnsi" w:hAnsiTheme="minorHAnsi"/>
                <w:i/>
                <w:sz w:val="18"/>
              </w:rPr>
              <w:t>60</w:t>
            </w:r>
            <w:r w:rsidR="00FE5A3E">
              <w:rPr>
                <w:rFonts w:asciiTheme="minorHAnsi" w:hAnsiTheme="minorHAnsi"/>
                <w:i/>
                <w:sz w:val="18"/>
              </w:rPr>
              <w:t xml:space="preserve">   (e.g. L</w:t>
            </w:r>
            <w:r w:rsidR="00F917F7">
              <w:rPr>
                <w:rFonts w:asciiTheme="minorHAnsi" w:hAnsiTheme="minorHAnsi"/>
                <w:i/>
                <w:sz w:val="18"/>
              </w:rPr>
              <w:t>e</w:t>
            </w:r>
            <w:r w:rsidR="00FE5A3E">
              <w:rPr>
                <w:rFonts w:asciiTheme="minorHAnsi" w:hAnsiTheme="minorHAnsi"/>
                <w:i/>
                <w:sz w:val="18"/>
              </w:rPr>
              <w:t>v</w:t>
            </w:r>
            <w:r w:rsidR="00F917F7">
              <w:rPr>
                <w:rFonts w:asciiTheme="minorHAnsi" w:hAnsiTheme="minorHAnsi"/>
                <w:i/>
                <w:sz w:val="18"/>
              </w:rPr>
              <w:t>e</w:t>
            </w:r>
            <w:r w:rsidR="00FE5A3E">
              <w:rPr>
                <w:rFonts w:asciiTheme="minorHAnsi" w:hAnsiTheme="minorHAnsi"/>
                <w:i/>
                <w:sz w:val="18"/>
              </w:rPr>
              <w:t>l 1)</w:t>
            </w:r>
          </w:p>
        </w:tc>
        <w:tc>
          <w:tcPr>
            <w:tcW w:w="2534" w:type="dxa"/>
            <w:tcBorders>
              <w:bottom w:val="single" w:sz="12" w:space="0" w:color="auto"/>
            </w:tcBorders>
          </w:tcPr>
          <w:p w:rsidR="00331D65" w:rsidRPr="0053289F" w:rsidRDefault="00323A1F" w:rsidP="005A482B">
            <w:pPr>
              <w:rPr>
                <w:rFonts w:asciiTheme="minorHAnsi" w:hAnsiTheme="minorHAnsi"/>
                <w:i/>
                <w:sz w:val="18"/>
              </w:rPr>
            </w:pPr>
            <w:r>
              <w:rPr>
                <w:rFonts w:asciiTheme="minorHAnsi" w:hAnsiTheme="minorHAnsi"/>
                <w:i/>
                <w:sz w:val="18"/>
              </w:rPr>
              <w:t>£</w:t>
            </w:r>
            <w:r w:rsidR="00F917F7">
              <w:rPr>
                <w:rFonts w:asciiTheme="minorHAnsi" w:hAnsiTheme="minorHAnsi"/>
                <w:i/>
                <w:sz w:val="18"/>
              </w:rPr>
              <w:t>120</w:t>
            </w:r>
            <w:r w:rsidR="00FE5A3E">
              <w:rPr>
                <w:rFonts w:asciiTheme="minorHAnsi" w:hAnsiTheme="minorHAnsi"/>
                <w:i/>
                <w:sz w:val="18"/>
              </w:rPr>
              <w:t xml:space="preserve">   (e.g. L</w:t>
            </w:r>
            <w:r w:rsidR="00F917F7">
              <w:rPr>
                <w:rFonts w:asciiTheme="minorHAnsi" w:hAnsiTheme="minorHAnsi"/>
                <w:i/>
                <w:sz w:val="18"/>
              </w:rPr>
              <w:t>e</w:t>
            </w:r>
            <w:r w:rsidR="00FE5A3E">
              <w:rPr>
                <w:rFonts w:asciiTheme="minorHAnsi" w:hAnsiTheme="minorHAnsi"/>
                <w:i/>
                <w:sz w:val="18"/>
              </w:rPr>
              <w:t>v</w:t>
            </w:r>
            <w:r w:rsidR="00F917F7">
              <w:rPr>
                <w:rFonts w:asciiTheme="minorHAnsi" w:hAnsiTheme="minorHAnsi"/>
                <w:i/>
                <w:sz w:val="18"/>
              </w:rPr>
              <w:t>e</w:t>
            </w:r>
            <w:r w:rsidR="00FE5A3E">
              <w:rPr>
                <w:rFonts w:asciiTheme="minorHAnsi" w:hAnsiTheme="minorHAnsi"/>
                <w:i/>
                <w:sz w:val="18"/>
              </w:rPr>
              <w:t>l 1)</w:t>
            </w:r>
          </w:p>
        </w:tc>
      </w:tr>
      <w:tr w:rsidR="00331D65" w:rsidRPr="0053289F" w:rsidTr="00B34D64">
        <w:trPr>
          <w:trHeight w:val="495"/>
        </w:trPr>
        <w:tc>
          <w:tcPr>
            <w:tcW w:w="2556" w:type="dxa"/>
            <w:tcBorders>
              <w:top w:val="single" w:sz="12" w:space="0" w:color="auto"/>
            </w:tcBorders>
            <w:vAlign w:val="center"/>
          </w:tcPr>
          <w:p w:rsidR="0053289F" w:rsidRPr="0053289F" w:rsidRDefault="00331D65" w:rsidP="0053289F">
            <w:pPr>
              <w:rPr>
                <w:rFonts w:asciiTheme="minorHAnsi" w:hAnsiTheme="minorHAnsi"/>
              </w:rPr>
            </w:pPr>
            <w:r w:rsidRPr="0053289F">
              <w:rPr>
                <w:rFonts w:asciiTheme="minorHAnsi" w:hAnsiTheme="minorHAnsi"/>
              </w:rPr>
              <w:t>Level 1 Bikeability</w:t>
            </w:r>
            <w:r w:rsidR="0053289F" w:rsidRPr="0053289F">
              <w:rPr>
                <w:rFonts w:asciiTheme="minorHAnsi" w:hAnsiTheme="minorHAnsi"/>
              </w:rPr>
              <w:t xml:space="preserve"> </w:t>
            </w:r>
          </w:p>
          <w:p w:rsidR="00331D65" w:rsidRPr="0053289F" w:rsidRDefault="000B445A" w:rsidP="0053289F">
            <w:pPr>
              <w:rPr>
                <w:rFonts w:asciiTheme="minorHAnsi" w:hAnsiTheme="minorHAnsi"/>
              </w:rPr>
            </w:pPr>
            <w:r>
              <w:rPr>
                <w:rFonts w:asciiTheme="minorHAnsi" w:hAnsiTheme="minorHAnsi"/>
              </w:rPr>
              <w:t>(£10</w:t>
            </w:r>
            <w:r w:rsidR="0053289F" w:rsidRPr="0053289F">
              <w:rPr>
                <w:rFonts w:asciiTheme="minorHAnsi" w:hAnsiTheme="minorHAnsi"/>
              </w:rPr>
              <w:t xml:space="preserve"> per pupil)</w:t>
            </w:r>
          </w:p>
        </w:tc>
        <w:tc>
          <w:tcPr>
            <w:tcW w:w="2548" w:type="dxa"/>
            <w:tcBorders>
              <w:top w:val="single" w:sz="12" w:space="0" w:color="auto"/>
            </w:tcBorders>
            <w:vAlign w:val="center"/>
          </w:tcPr>
          <w:p w:rsidR="00331D65" w:rsidRPr="0053289F" w:rsidRDefault="00331D65" w:rsidP="0053289F">
            <w:pPr>
              <w:rPr>
                <w:rFonts w:asciiTheme="minorHAnsi" w:hAnsiTheme="minorHAnsi"/>
              </w:rPr>
            </w:pPr>
          </w:p>
        </w:tc>
        <w:tc>
          <w:tcPr>
            <w:tcW w:w="2558" w:type="dxa"/>
            <w:tcBorders>
              <w:top w:val="single" w:sz="12" w:space="0" w:color="auto"/>
            </w:tcBorders>
            <w:vAlign w:val="center"/>
          </w:tcPr>
          <w:p w:rsidR="00331D65" w:rsidRPr="0053289F" w:rsidRDefault="0053289F" w:rsidP="0053289F">
            <w:pPr>
              <w:rPr>
                <w:rFonts w:asciiTheme="minorHAnsi" w:hAnsiTheme="minorHAnsi"/>
              </w:rPr>
            </w:pPr>
            <w:r w:rsidRPr="0053289F">
              <w:rPr>
                <w:rFonts w:asciiTheme="minorHAnsi" w:hAnsiTheme="minorHAnsi"/>
              </w:rPr>
              <w:t>£</w:t>
            </w:r>
            <w:r w:rsidR="00927A71">
              <w:rPr>
                <w:rFonts w:asciiTheme="minorHAnsi" w:hAnsiTheme="minorHAnsi"/>
              </w:rPr>
              <w:t>60 (for 6 pupils)</w:t>
            </w:r>
          </w:p>
        </w:tc>
        <w:tc>
          <w:tcPr>
            <w:tcW w:w="2534" w:type="dxa"/>
            <w:tcBorders>
              <w:top w:val="single" w:sz="12" w:space="0" w:color="auto"/>
            </w:tcBorders>
          </w:tcPr>
          <w:p w:rsidR="00331D65" w:rsidRPr="0053289F" w:rsidRDefault="00331D65" w:rsidP="005A482B">
            <w:pPr>
              <w:rPr>
                <w:rFonts w:asciiTheme="minorHAnsi" w:hAnsiTheme="minorHAnsi"/>
              </w:rPr>
            </w:pPr>
          </w:p>
        </w:tc>
      </w:tr>
      <w:tr w:rsidR="00331D65" w:rsidRPr="0053289F" w:rsidTr="00B34D64">
        <w:trPr>
          <w:trHeight w:val="509"/>
        </w:trPr>
        <w:tc>
          <w:tcPr>
            <w:tcW w:w="2556" w:type="dxa"/>
            <w:vAlign w:val="center"/>
          </w:tcPr>
          <w:p w:rsidR="00331D65" w:rsidRPr="0053289F" w:rsidRDefault="00331D65" w:rsidP="0053289F">
            <w:pPr>
              <w:rPr>
                <w:rFonts w:asciiTheme="minorHAnsi" w:hAnsiTheme="minorHAnsi"/>
              </w:rPr>
            </w:pPr>
            <w:r w:rsidRPr="0053289F">
              <w:rPr>
                <w:rFonts w:asciiTheme="minorHAnsi" w:hAnsiTheme="minorHAnsi"/>
              </w:rPr>
              <w:t>Level 2 Bikeability</w:t>
            </w:r>
          </w:p>
          <w:p w:rsidR="0053289F" w:rsidRPr="0053289F" w:rsidRDefault="0053289F" w:rsidP="0053289F">
            <w:pPr>
              <w:rPr>
                <w:rFonts w:asciiTheme="minorHAnsi" w:hAnsiTheme="minorHAnsi"/>
              </w:rPr>
            </w:pPr>
            <w:r w:rsidRPr="0053289F">
              <w:rPr>
                <w:rFonts w:asciiTheme="minorHAnsi" w:hAnsiTheme="minorHAnsi"/>
              </w:rPr>
              <w:t>(£35 per pupil)</w:t>
            </w:r>
          </w:p>
        </w:tc>
        <w:tc>
          <w:tcPr>
            <w:tcW w:w="2548" w:type="dxa"/>
            <w:vAlign w:val="center"/>
          </w:tcPr>
          <w:p w:rsidR="00331D65" w:rsidRPr="0053289F" w:rsidRDefault="00331D65" w:rsidP="0053289F">
            <w:pPr>
              <w:rPr>
                <w:rFonts w:asciiTheme="minorHAnsi" w:hAnsiTheme="minorHAnsi"/>
              </w:rPr>
            </w:pPr>
          </w:p>
        </w:tc>
        <w:tc>
          <w:tcPr>
            <w:tcW w:w="2558" w:type="dxa"/>
            <w:vAlign w:val="center"/>
          </w:tcPr>
          <w:p w:rsidR="00331D65" w:rsidRPr="0053289F" w:rsidRDefault="00331D65" w:rsidP="00927A71">
            <w:pPr>
              <w:rPr>
                <w:rFonts w:asciiTheme="minorHAnsi" w:hAnsiTheme="minorHAnsi"/>
              </w:rPr>
            </w:pPr>
            <w:r w:rsidRPr="0053289F">
              <w:rPr>
                <w:rFonts w:asciiTheme="minorHAnsi" w:hAnsiTheme="minorHAnsi"/>
              </w:rPr>
              <w:t>£</w:t>
            </w:r>
            <w:r w:rsidR="00927A71">
              <w:rPr>
                <w:rFonts w:asciiTheme="minorHAnsi" w:hAnsiTheme="minorHAnsi"/>
              </w:rPr>
              <w:t>210 (for 6 pupils)</w:t>
            </w:r>
          </w:p>
        </w:tc>
        <w:tc>
          <w:tcPr>
            <w:tcW w:w="2534" w:type="dxa"/>
          </w:tcPr>
          <w:p w:rsidR="00331D65" w:rsidRPr="0053289F" w:rsidRDefault="00331D65" w:rsidP="005A482B">
            <w:pPr>
              <w:rPr>
                <w:rFonts w:asciiTheme="minorHAnsi" w:hAnsiTheme="minorHAnsi"/>
              </w:rPr>
            </w:pPr>
          </w:p>
        </w:tc>
      </w:tr>
      <w:tr w:rsidR="00331D65" w:rsidRPr="0053289F" w:rsidTr="00B34D64">
        <w:trPr>
          <w:trHeight w:val="495"/>
        </w:trPr>
        <w:tc>
          <w:tcPr>
            <w:tcW w:w="2556" w:type="dxa"/>
            <w:tcBorders>
              <w:bottom w:val="single" w:sz="12" w:space="0" w:color="auto"/>
            </w:tcBorders>
            <w:vAlign w:val="center"/>
          </w:tcPr>
          <w:p w:rsidR="00331D65" w:rsidRPr="0053289F" w:rsidRDefault="00331D65" w:rsidP="0053289F">
            <w:pPr>
              <w:rPr>
                <w:rFonts w:asciiTheme="minorHAnsi" w:hAnsiTheme="minorHAnsi"/>
              </w:rPr>
            </w:pPr>
            <w:r w:rsidRPr="0053289F">
              <w:rPr>
                <w:rFonts w:asciiTheme="minorHAnsi" w:hAnsiTheme="minorHAnsi"/>
              </w:rPr>
              <w:t xml:space="preserve">Level 3 Bikeability </w:t>
            </w:r>
          </w:p>
          <w:p w:rsidR="0053289F" w:rsidRPr="0053289F" w:rsidRDefault="0053289F" w:rsidP="0053289F">
            <w:pPr>
              <w:rPr>
                <w:rFonts w:asciiTheme="minorHAnsi" w:hAnsiTheme="minorHAnsi"/>
              </w:rPr>
            </w:pPr>
            <w:r w:rsidRPr="0053289F">
              <w:rPr>
                <w:rFonts w:asciiTheme="minorHAnsi" w:hAnsiTheme="minorHAnsi"/>
              </w:rPr>
              <w:t>(£35 per pupil)</w:t>
            </w:r>
          </w:p>
        </w:tc>
        <w:tc>
          <w:tcPr>
            <w:tcW w:w="2548" w:type="dxa"/>
            <w:tcBorders>
              <w:bottom w:val="single" w:sz="12" w:space="0" w:color="auto"/>
            </w:tcBorders>
            <w:vAlign w:val="center"/>
          </w:tcPr>
          <w:p w:rsidR="00331D65" w:rsidRPr="0053289F" w:rsidRDefault="00331D65" w:rsidP="0053289F">
            <w:pPr>
              <w:rPr>
                <w:rFonts w:asciiTheme="minorHAnsi" w:hAnsiTheme="minorHAnsi"/>
              </w:rPr>
            </w:pPr>
          </w:p>
        </w:tc>
        <w:tc>
          <w:tcPr>
            <w:tcW w:w="2558" w:type="dxa"/>
            <w:tcBorders>
              <w:bottom w:val="single" w:sz="12" w:space="0" w:color="auto"/>
            </w:tcBorders>
            <w:vAlign w:val="center"/>
          </w:tcPr>
          <w:p w:rsidR="00331D65" w:rsidRPr="0053289F" w:rsidRDefault="000B445A" w:rsidP="0053289F">
            <w:pPr>
              <w:rPr>
                <w:rFonts w:asciiTheme="minorHAnsi" w:hAnsiTheme="minorHAnsi"/>
              </w:rPr>
            </w:pPr>
            <w:r>
              <w:rPr>
                <w:rFonts w:asciiTheme="minorHAnsi" w:hAnsiTheme="minorHAnsi"/>
              </w:rPr>
              <w:t>£</w:t>
            </w:r>
            <w:r w:rsidR="00927A71">
              <w:rPr>
                <w:rFonts w:asciiTheme="minorHAnsi" w:hAnsiTheme="minorHAnsi"/>
              </w:rPr>
              <w:t>210 (for 6 pupils)</w:t>
            </w:r>
          </w:p>
        </w:tc>
        <w:tc>
          <w:tcPr>
            <w:tcW w:w="2534" w:type="dxa"/>
            <w:tcBorders>
              <w:bottom w:val="single" w:sz="12" w:space="0" w:color="auto"/>
            </w:tcBorders>
          </w:tcPr>
          <w:p w:rsidR="00331D65" w:rsidRPr="0053289F" w:rsidRDefault="00331D65" w:rsidP="005A482B">
            <w:pPr>
              <w:rPr>
                <w:rFonts w:asciiTheme="minorHAnsi" w:hAnsiTheme="minorHAnsi"/>
              </w:rPr>
            </w:pPr>
          </w:p>
        </w:tc>
      </w:tr>
      <w:tr w:rsidR="0053289F" w:rsidRPr="0053289F" w:rsidTr="00B34D64">
        <w:trPr>
          <w:trHeight w:val="348"/>
        </w:trPr>
        <w:tc>
          <w:tcPr>
            <w:tcW w:w="2556" w:type="dxa"/>
            <w:tcBorders>
              <w:top w:val="single" w:sz="12" w:space="0" w:color="auto"/>
              <w:left w:val="nil"/>
              <w:bottom w:val="nil"/>
              <w:right w:val="nil"/>
            </w:tcBorders>
          </w:tcPr>
          <w:p w:rsidR="0053289F" w:rsidRPr="0053289F" w:rsidRDefault="0053289F" w:rsidP="005A482B">
            <w:pPr>
              <w:rPr>
                <w:rFonts w:asciiTheme="minorHAnsi" w:hAnsiTheme="minorHAnsi"/>
              </w:rPr>
            </w:pPr>
          </w:p>
        </w:tc>
        <w:tc>
          <w:tcPr>
            <w:tcW w:w="2548" w:type="dxa"/>
            <w:tcBorders>
              <w:top w:val="single" w:sz="12" w:space="0" w:color="auto"/>
              <w:left w:val="nil"/>
              <w:bottom w:val="nil"/>
              <w:right w:val="nil"/>
            </w:tcBorders>
          </w:tcPr>
          <w:p w:rsidR="0053289F" w:rsidRPr="0053289F" w:rsidRDefault="0053289F">
            <w:pPr>
              <w:rPr>
                <w:rFonts w:asciiTheme="minorHAnsi" w:hAnsiTheme="minorHAnsi"/>
              </w:rPr>
            </w:pPr>
          </w:p>
        </w:tc>
        <w:tc>
          <w:tcPr>
            <w:tcW w:w="2558" w:type="dxa"/>
            <w:tcBorders>
              <w:top w:val="single" w:sz="12" w:space="0" w:color="auto"/>
              <w:left w:val="nil"/>
              <w:bottom w:val="nil"/>
            </w:tcBorders>
            <w:vAlign w:val="center"/>
          </w:tcPr>
          <w:p w:rsidR="0053289F" w:rsidRPr="0053289F" w:rsidRDefault="00664B44" w:rsidP="00B34D64">
            <w:pPr>
              <w:jc w:val="right"/>
              <w:rPr>
                <w:rFonts w:asciiTheme="minorHAnsi" w:hAnsiTheme="minorHAnsi"/>
                <w:b/>
              </w:rPr>
            </w:pPr>
            <w:r>
              <w:rPr>
                <w:rFonts w:asciiTheme="minorHAnsi" w:hAnsiTheme="minorHAnsi"/>
                <w:b/>
              </w:rPr>
              <w:t xml:space="preserve">Total </w:t>
            </w:r>
            <w:r w:rsidR="00B34D64">
              <w:rPr>
                <w:rFonts w:asciiTheme="minorHAnsi" w:hAnsiTheme="minorHAnsi"/>
                <w:b/>
              </w:rPr>
              <w:t xml:space="preserve">Additional </w:t>
            </w:r>
            <w:r w:rsidR="0053289F" w:rsidRPr="0053289F">
              <w:rPr>
                <w:rFonts w:asciiTheme="minorHAnsi" w:hAnsiTheme="minorHAnsi"/>
                <w:b/>
              </w:rPr>
              <w:t>Cost</w:t>
            </w:r>
          </w:p>
        </w:tc>
        <w:tc>
          <w:tcPr>
            <w:tcW w:w="2534" w:type="dxa"/>
            <w:tcBorders>
              <w:top w:val="single" w:sz="12" w:space="0" w:color="auto"/>
            </w:tcBorders>
          </w:tcPr>
          <w:p w:rsidR="0053289F" w:rsidRPr="0053289F" w:rsidRDefault="0053289F" w:rsidP="005A482B">
            <w:pPr>
              <w:rPr>
                <w:rFonts w:asciiTheme="minorHAnsi" w:hAnsiTheme="minorHAnsi"/>
              </w:rPr>
            </w:pPr>
          </w:p>
        </w:tc>
      </w:tr>
    </w:tbl>
    <w:p w:rsidR="00513DF6" w:rsidRDefault="00513DF6">
      <w:pPr>
        <w:rPr>
          <w:rFonts w:asciiTheme="minorHAnsi" w:hAnsiTheme="minorHAnsi"/>
          <w:b/>
          <w:sz w:val="24"/>
        </w:rPr>
      </w:pPr>
    </w:p>
    <w:p w:rsidR="00331D65" w:rsidRPr="00664B44" w:rsidRDefault="00664B44">
      <w:pPr>
        <w:rPr>
          <w:rFonts w:asciiTheme="minorHAnsi" w:hAnsiTheme="minorHAnsi"/>
          <w:b/>
          <w:sz w:val="24"/>
        </w:rPr>
      </w:pPr>
      <w:r w:rsidRPr="00664B44">
        <w:rPr>
          <w:rFonts w:asciiTheme="minorHAnsi" w:hAnsiTheme="minorHAnsi"/>
          <w:b/>
          <w:sz w:val="24"/>
        </w:rPr>
        <w:t>Optional Extras</w:t>
      </w:r>
    </w:p>
    <w:p w:rsidR="0053289F" w:rsidRPr="0053289F" w:rsidRDefault="0053289F">
      <w:pPr>
        <w:rPr>
          <w:rFonts w:asciiTheme="minorHAnsi" w:hAnsiTheme="minorHAnsi"/>
        </w:rPr>
      </w:pPr>
    </w:p>
    <w:tbl>
      <w:tblPr>
        <w:tblStyle w:val="TableGrid"/>
        <w:tblW w:w="0" w:type="auto"/>
        <w:tblLook w:val="04A0" w:firstRow="1" w:lastRow="0" w:firstColumn="1" w:lastColumn="0" w:noHBand="0" w:noVBand="1"/>
      </w:tblPr>
      <w:tblGrid>
        <w:gridCol w:w="1525"/>
        <w:gridCol w:w="2187"/>
        <w:gridCol w:w="2104"/>
        <w:gridCol w:w="2440"/>
        <w:gridCol w:w="1928"/>
      </w:tblGrid>
      <w:tr w:rsidR="00664B44" w:rsidRPr="0053289F" w:rsidTr="00B34D64">
        <w:trPr>
          <w:trHeight w:val="545"/>
        </w:trPr>
        <w:tc>
          <w:tcPr>
            <w:tcW w:w="1525" w:type="dxa"/>
          </w:tcPr>
          <w:p w:rsidR="00664B44" w:rsidRPr="0053289F" w:rsidRDefault="00664B44" w:rsidP="005A482B">
            <w:pPr>
              <w:rPr>
                <w:rFonts w:asciiTheme="minorHAnsi" w:hAnsiTheme="minorHAnsi"/>
              </w:rPr>
            </w:pPr>
          </w:p>
        </w:tc>
        <w:tc>
          <w:tcPr>
            <w:tcW w:w="2187" w:type="dxa"/>
          </w:tcPr>
          <w:p w:rsidR="00664B44" w:rsidRPr="0053289F" w:rsidRDefault="00664B44" w:rsidP="005A482B">
            <w:pPr>
              <w:rPr>
                <w:rFonts w:asciiTheme="minorHAnsi" w:hAnsiTheme="minorHAnsi"/>
                <w:b/>
              </w:rPr>
            </w:pPr>
            <w:r w:rsidRPr="0053289F">
              <w:rPr>
                <w:rFonts w:asciiTheme="minorHAnsi" w:hAnsiTheme="minorHAnsi"/>
                <w:b/>
              </w:rPr>
              <w:t>Activity</w:t>
            </w:r>
          </w:p>
        </w:tc>
        <w:tc>
          <w:tcPr>
            <w:tcW w:w="2104" w:type="dxa"/>
          </w:tcPr>
          <w:p w:rsidR="00664B44" w:rsidRPr="0053289F" w:rsidRDefault="00664B44" w:rsidP="005A482B">
            <w:pPr>
              <w:rPr>
                <w:rFonts w:asciiTheme="minorHAnsi" w:hAnsiTheme="minorHAnsi"/>
                <w:b/>
              </w:rPr>
            </w:pPr>
            <w:r w:rsidRPr="0053289F">
              <w:rPr>
                <w:rFonts w:asciiTheme="minorHAnsi" w:hAnsiTheme="minorHAnsi"/>
                <w:b/>
              </w:rPr>
              <w:t>Number of pupils</w:t>
            </w:r>
          </w:p>
        </w:tc>
        <w:tc>
          <w:tcPr>
            <w:tcW w:w="2440" w:type="dxa"/>
          </w:tcPr>
          <w:p w:rsidR="00664B44" w:rsidRPr="0053289F" w:rsidRDefault="00664B44" w:rsidP="005A482B">
            <w:pPr>
              <w:rPr>
                <w:rFonts w:asciiTheme="minorHAnsi" w:hAnsiTheme="minorHAnsi"/>
                <w:b/>
              </w:rPr>
            </w:pPr>
            <w:r w:rsidRPr="0053289F">
              <w:rPr>
                <w:rFonts w:asciiTheme="minorHAnsi" w:hAnsiTheme="minorHAnsi"/>
                <w:b/>
              </w:rPr>
              <w:t>Subsidised Cost</w:t>
            </w:r>
          </w:p>
        </w:tc>
        <w:tc>
          <w:tcPr>
            <w:tcW w:w="1928" w:type="dxa"/>
          </w:tcPr>
          <w:p w:rsidR="00664B44" w:rsidRPr="0053289F" w:rsidRDefault="00664B44" w:rsidP="00E21534">
            <w:pPr>
              <w:rPr>
                <w:rFonts w:asciiTheme="minorHAnsi" w:hAnsiTheme="minorHAnsi"/>
                <w:b/>
              </w:rPr>
            </w:pPr>
            <w:r>
              <w:rPr>
                <w:rFonts w:asciiTheme="minorHAnsi" w:hAnsiTheme="minorHAnsi"/>
                <w:b/>
              </w:rPr>
              <w:t xml:space="preserve">Total </w:t>
            </w:r>
            <w:r w:rsidR="00E21534">
              <w:rPr>
                <w:rFonts w:asciiTheme="minorHAnsi" w:hAnsiTheme="minorHAnsi"/>
                <w:b/>
              </w:rPr>
              <w:t>subsidised</w:t>
            </w:r>
            <w:r>
              <w:rPr>
                <w:rFonts w:asciiTheme="minorHAnsi" w:hAnsiTheme="minorHAnsi"/>
                <w:b/>
              </w:rPr>
              <w:t xml:space="preserve"> cost</w:t>
            </w:r>
          </w:p>
        </w:tc>
      </w:tr>
      <w:tr w:rsidR="00664B44" w:rsidRPr="0053289F" w:rsidTr="00B34D64">
        <w:trPr>
          <w:trHeight w:val="561"/>
        </w:trPr>
        <w:tc>
          <w:tcPr>
            <w:tcW w:w="1525" w:type="dxa"/>
            <w:vMerge w:val="restart"/>
          </w:tcPr>
          <w:p w:rsidR="00664B44" w:rsidRPr="0053289F" w:rsidRDefault="00664B44">
            <w:pPr>
              <w:rPr>
                <w:rFonts w:asciiTheme="minorHAnsi" w:hAnsiTheme="minorHAnsi"/>
              </w:rPr>
            </w:pPr>
            <w:r>
              <w:rPr>
                <w:rFonts w:asciiTheme="minorHAnsi" w:hAnsiTheme="minorHAnsi"/>
              </w:rPr>
              <w:t>Options</w:t>
            </w:r>
          </w:p>
        </w:tc>
        <w:tc>
          <w:tcPr>
            <w:tcW w:w="2187" w:type="dxa"/>
          </w:tcPr>
          <w:p w:rsidR="00664B44" w:rsidRPr="0053289F" w:rsidRDefault="00664B44">
            <w:pPr>
              <w:rPr>
                <w:rFonts w:asciiTheme="minorHAnsi" w:hAnsiTheme="minorHAnsi"/>
              </w:rPr>
            </w:pPr>
            <w:r>
              <w:rPr>
                <w:rFonts w:asciiTheme="minorHAnsi" w:hAnsiTheme="minorHAnsi"/>
              </w:rPr>
              <w:t>Balance Bike</w:t>
            </w:r>
          </w:p>
        </w:tc>
        <w:tc>
          <w:tcPr>
            <w:tcW w:w="2104" w:type="dxa"/>
          </w:tcPr>
          <w:p w:rsidR="00E21534" w:rsidRDefault="00664B44">
            <w:pPr>
              <w:rPr>
                <w:rFonts w:asciiTheme="minorHAnsi" w:hAnsiTheme="minorHAnsi"/>
              </w:rPr>
            </w:pPr>
            <w:r w:rsidRPr="0053289F">
              <w:rPr>
                <w:rFonts w:asciiTheme="minorHAnsi" w:hAnsiTheme="minorHAnsi"/>
              </w:rPr>
              <w:t xml:space="preserve">Up to 36 pupils </w:t>
            </w:r>
          </w:p>
          <w:p w:rsidR="00664B44" w:rsidRPr="0053289F" w:rsidRDefault="00664B44">
            <w:pPr>
              <w:rPr>
                <w:rFonts w:asciiTheme="minorHAnsi" w:hAnsiTheme="minorHAnsi"/>
              </w:rPr>
            </w:pPr>
            <w:r w:rsidRPr="0053289F">
              <w:rPr>
                <w:rFonts w:asciiTheme="minorHAnsi" w:hAnsiTheme="minorHAnsi"/>
              </w:rPr>
              <w:t>(3 groups)</w:t>
            </w:r>
          </w:p>
        </w:tc>
        <w:tc>
          <w:tcPr>
            <w:tcW w:w="2440" w:type="dxa"/>
          </w:tcPr>
          <w:p w:rsidR="00664B44" w:rsidRPr="0053289F" w:rsidRDefault="00B31735" w:rsidP="00E67822">
            <w:pPr>
              <w:rPr>
                <w:rFonts w:asciiTheme="minorHAnsi" w:hAnsiTheme="minorHAnsi"/>
              </w:rPr>
            </w:pPr>
            <w:r>
              <w:rPr>
                <w:rFonts w:asciiTheme="minorHAnsi" w:hAnsiTheme="minorHAnsi"/>
              </w:rPr>
              <w:t>£300</w:t>
            </w:r>
          </w:p>
          <w:p w:rsidR="00664B44" w:rsidRPr="0053289F" w:rsidRDefault="00664B44" w:rsidP="00E67822">
            <w:pPr>
              <w:rPr>
                <w:rFonts w:asciiTheme="minorHAnsi" w:hAnsiTheme="minorHAnsi"/>
              </w:rPr>
            </w:pPr>
            <w:r w:rsidRPr="0053289F">
              <w:rPr>
                <w:rFonts w:asciiTheme="minorHAnsi" w:hAnsiTheme="minorHAnsi"/>
              </w:rPr>
              <w:t>(for 2 sessions)</w:t>
            </w:r>
          </w:p>
        </w:tc>
        <w:tc>
          <w:tcPr>
            <w:tcW w:w="1928" w:type="dxa"/>
          </w:tcPr>
          <w:p w:rsidR="00664B44" w:rsidRPr="0053289F" w:rsidRDefault="00664B44" w:rsidP="00FF12A9">
            <w:pPr>
              <w:rPr>
                <w:rFonts w:asciiTheme="minorHAnsi" w:hAnsiTheme="minorHAnsi"/>
                <w:b/>
              </w:rPr>
            </w:pPr>
          </w:p>
        </w:tc>
      </w:tr>
      <w:tr w:rsidR="00664B44" w:rsidRPr="0053289F" w:rsidTr="00B34D64">
        <w:trPr>
          <w:trHeight w:val="296"/>
        </w:trPr>
        <w:tc>
          <w:tcPr>
            <w:tcW w:w="1525" w:type="dxa"/>
            <w:vMerge/>
            <w:tcBorders>
              <w:bottom w:val="single" w:sz="4" w:space="0" w:color="auto"/>
            </w:tcBorders>
          </w:tcPr>
          <w:p w:rsidR="00664B44" w:rsidRPr="0053289F" w:rsidRDefault="00664B44">
            <w:pPr>
              <w:rPr>
                <w:rFonts w:asciiTheme="minorHAnsi" w:hAnsiTheme="minorHAnsi"/>
              </w:rPr>
            </w:pPr>
          </w:p>
        </w:tc>
        <w:tc>
          <w:tcPr>
            <w:tcW w:w="2187" w:type="dxa"/>
            <w:tcBorders>
              <w:bottom w:val="single" w:sz="4" w:space="0" w:color="auto"/>
            </w:tcBorders>
          </w:tcPr>
          <w:p w:rsidR="00664B44" w:rsidRPr="0053289F" w:rsidRDefault="00664B44">
            <w:pPr>
              <w:rPr>
                <w:rFonts w:asciiTheme="minorHAnsi" w:hAnsiTheme="minorHAnsi"/>
              </w:rPr>
            </w:pPr>
            <w:r>
              <w:rPr>
                <w:rFonts w:asciiTheme="minorHAnsi" w:hAnsiTheme="minorHAnsi"/>
              </w:rPr>
              <w:t>Bikeability Fix</w:t>
            </w:r>
          </w:p>
        </w:tc>
        <w:tc>
          <w:tcPr>
            <w:tcW w:w="2104" w:type="dxa"/>
            <w:tcBorders>
              <w:bottom w:val="single" w:sz="4" w:space="0" w:color="auto"/>
            </w:tcBorders>
          </w:tcPr>
          <w:p w:rsidR="00664B44" w:rsidRPr="0053289F" w:rsidRDefault="00664B44">
            <w:pPr>
              <w:rPr>
                <w:rFonts w:asciiTheme="minorHAnsi" w:hAnsiTheme="minorHAnsi"/>
              </w:rPr>
            </w:pPr>
            <w:r>
              <w:rPr>
                <w:rFonts w:asciiTheme="minorHAnsi" w:hAnsiTheme="minorHAnsi"/>
              </w:rPr>
              <w:t>Up to 12 pupils</w:t>
            </w:r>
          </w:p>
        </w:tc>
        <w:tc>
          <w:tcPr>
            <w:tcW w:w="2440" w:type="dxa"/>
            <w:tcBorders>
              <w:bottom w:val="single" w:sz="4" w:space="0" w:color="auto"/>
            </w:tcBorders>
          </w:tcPr>
          <w:p w:rsidR="00664B44" w:rsidRPr="00664B44" w:rsidRDefault="00664B44" w:rsidP="00FF12A9">
            <w:pPr>
              <w:rPr>
                <w:rFonts w:asciiTheme="minorHAnsi" w:hAnsiTheme="minorHAnsi"/>
              </w:rPr>
            </w:pPr>
            <w:r w:rsidRPr="00664B44">
              <w:rPr>
                <w:rFonts w:asciiTheme="minorHAnsi" w:hAnsiTheme="minorHAnsi"/>
              </w:rPr>
              <w:t>£200</w:t>
            </w:r>
          </w:p>
        </w:tc>
        <w:tc>
          <w:tcPr>
            <w:tcW w:w="1928" w:type="dxa"/>
          </w:tcPr>
          <w:p w:rsidR="00664B44" w:rsidRPr="0053289F" w:rsidRDefault="00664B44" w:rsidP="00FF12A9">
            <w:pPr>
              <w:rPr>
                <w:rFonts w:asciiTheme="minorHAnsi" w:hAnsiTheme="minorHAnsi"/>
                <w:b/>
              </w:rPr>
            </w:pPr>
          </w:p>
        </w:tc>
      </w:tr>
      <w:tr w:rsidR="00664B44" w:rsidRPr="0053289F" w:rsidTr="00B34D64">
        <w:trPr>
          <w:trHeight w:val="545"/>
        </w:trPr>
        <w:tc>
          <w:tcPr>
            <w:tcW w:w="1525" w:type="dxa"/>
            <w:tcBorders>
              <w:left w:val="nil"/>
              <w:bottom w:val="nil"/>
              <w:right w:val="nil"/>
            </w:tcBorders>
          </w:tcPr>
          <w:p w:rsidR="00664B44" w:rsidRPr="0053289F" w:rsidRDefault="00664B44">
            <w:pPr>
              <w:rPr>
                <w:rFonts w:asciiTheme="minorHAnsi" w:hAnsiTheme="minorHAnsi"/>
              </w:rPr>
            </w:pPr>
          </w:p>
        </w:tc>
        <w:tc>
          <w:tcPr>
            <w:tcW w:w="2187" w:type="dxa"/>
            <w:tcBorders>
              <w:left w:val="nil"/>
              <w:bottom w:val="nil"/>
              <w:right w:val="nil"/>
            </w:tcBorders>
          </w:tcPr>
          <w:p w:rsidR="00F44AC6" w:rsidRDefault="00F44AC6">
            <w:pPr>
              <w:rPr>
                <w:rFonts w:asciiTheme="minorHAnsi" w:hAnsiTheme="minorHAnsi"/>
              </w:rPr>
            </w:pPr>
          </w:p>
          <w:p w:rsidR="00F44AC6" w:rsidRPr="0053289F" w:rsidRDefault="00F44AC6">
            <w:pPr>
              <w:rPr>
                <w:rFonts w:asciiTheme="minorHAnsi" w:hAnsiTheme="minorHAnsi"/>
              </w:rPr>
            </w:pPr>
          </w:p>
        </w:tc>
        <w:tc>
          <w:tcPr>
            <w:tcW w:w="2104" w:type="dxa"/>
            <w:tcBorders>
              <w:left w:val="nil"/>
              <w:bottom w:val="nil"/>
              <w:right w:val="nil"/>
            </w:tcBorders>
          </w:tcPr>
          <w:p w:rsidR="001F3732" w:rsidRPr="001F3732" w:rsidRDefault="001F3732" w:rsidP="001F3732">
            <w:pPr>
              <w:rPr>
                <w:rFonts w:asciiTheme="minorHAnsi" w:hAnsiTheme="minorHAnsi"/>
              </w:rPr>
            </w:pPr>
          </w:p>
        </w:tc>
        <w:tc>
          <w:tcPr>
            <w:tcW w:w="2440" w:type="dxa"/>
            <w:tcBorders>
              <w:left w:val="nil"/>
              <w:bottom w:val="nil"/>
            </w:tcBorders>
          </w:tcPr>
          <w:p w:rsidR="00664B44" w:rsidRPr="0053289F" w:rsidRDefault="00664B44" w:rsidP="00664B44">
            <w:pPr>
              <w:jc w:val="right"/>
              <w:rPr>
                <w:rFonts w:asciiTheme="minorHAnsi" w:hAnsiTheme="minorHAnsi"/>
                <w:b/>
              </w:rPr>
            </w:pPr>
            <w:r>
              <w:rPr>
                <w:rFonts w:asciiTheme="minorHAnsi" w:hAnsiTheme="minorHAnsi"/>
                <w:b/>
              </w:rPr>
              <w:t>Total Additional Subsidised Cost</w:t>
            </w:r>
          </w:p>
        </w:tc>
        <w:tc>
          <w:tcPr>
            <w:tcW w:w="1928" w:type="dxa"/>
          </w:tcPr>
          <w:p w:rsidR="00664B44" w:rsidRPr="0053289F" w:rsidRDefault="00664B44" w:rsidP="00FF12A9">
            <w:pPr>
              <w:rPr>
                <w:rFonts w:asciiTheme="minorHAnsi" w:hAnsiTheme="minorHAnsi"/>
                <w:b/>
              </w:rPr>
            </w:pPr>
          </w:p>
        </w:tc>
      </w:tr>
    </w:tbl>
    <w:p w:rsidR="00513DF6" w:rsidRDefault="00513DF6" w:rsidP="00664B44">
      <w:pPr>
        <w:rPr>
          <w:rFonts w:asciiTheme="minorHAnsi" w:hAnsiTheme="minorHAnsi"/>
        </w:rPr>
      </w:pPr>
    </w:p>
    <w:p w:rsidR="001F3732" w:rsidRDefault="001F3732" w:rsidP="00664B44">
      <w:pPr>
        <w:rPr>
          <w:rFonts w:asciiTheme="minorHAnsi" w:hAnsiTheme="minorHAnsi"/>
        </w:rPr>
      </w:pPr>
    </w:p>
    <w:p w:rsidR="001F3732" w:rsidRDefault="001F3732" w:rsidP="00664B44">
      <w:pPr>
        <w:rPr>
          <w:rFonts w:asciiTheme="minorHAnsi" w:hAnsiTheme="minorHAnsi"/>
        </w:rPr>
      </w:pPr>
    </w:p>
    <w:p w:rsidR="00927A71" w:rsidRDefault="00927A71" w:rsidP="00664B44">
      <w:pPr>
        <w:rPr>
          <w:rFonts w:asciiTheme="minorHAnsi" w:hAnsiTheme="minorHAnsi"/>
        </w:rPr>
      </w:pPr>
    </w:p>
    <w:p w:rsidR="00664B44" w:rsidRDefault="00664B44" w:rsidP="00664B44">
      <w:pPr>
        <w:rPr>
          <w:rFonts w:asciiTheme="minorHAnsi" w:hAnsiTheme="minorHAnsi"/>
        </w:rPr>
      </w:pPr>
      <w:r>
        <w:rPr>
          <w:rFonts w:asciiTheme="minorHAnsi" w:hAnsiTheme="minorHAnsi"/>
        </w:rPr>
        <w:t>Further information:</w:t>
      </w:r>
    </w:p>
    <w:p w:rsidR="00664B44" w:rsidRDefault="00664B44" w:rsidP="00664B44">
      <w:pPr>
        <w:rPr>
          <w:rFonts w:asciiTheme="minorHAnsi" w:hAnsiTheme="minorHAnsi"/>
        </w:rPr>
      </w:pPr>
    </w:p>
    <w:p w:rsidR="00F2199D" w:rsidRDefault="00664B44" w:rsidP="00664B44">
      <w:pPr>
        <w:pStyle w:val="ListParagraph"/>
        <w:numPr>
          <w:ilvl w:val="0"/>
          <w:numId w:val="1"/>
        </w:numPr>
        <w:rPr>
          <w:rFonts w:asciiTheme="minorHAnsi" w:hAnsiTheme="minorHAnsi"/>
        </w:rPr>
      </w:pPr>
      <w:r>
        <w:rPr>
          <w:rFonts w:asciiTheme="minorHAnsi" w:hAnsiTheme="minorHAnsi"/>
        </w:rPr>
        <w:t>In order to plan delivery across the academic and financial years, the deadline for commit</w:t>
      </w:r>
      <w:r w:rsidR="00F44AC6">
        <w:rPr>
          <w:rFonts w:asciiTheme="minorHAnsi" w:hAnsiTheme="minorHAnsi"/>
        </w:rPr>
        <w:t xml:space="preserve">ting to Bikeability </w:t>
      </w:r>
      <w:r w:rsidR="00927A71">
        <w:rPr>
          <w:rFonts w:asciiTheme="minorHAnsi" w:hAnsiTheme="minorHAnsi"/>
        </w:rPr>
        <w:t xml:space="preserve">until </w:t>
      </w:r>
      <w:r w:rsidR="00927A71" w:rsidRPr="00927A71">
        <w:rPr>
          <w:rFonts w:asciiTheme="minorHAnsi" w:hAnsiTheme="minorHAnsi"/>
          <w:b/>
        </w:rPr>
        <w:t>March 2020</w:t>
      </w:r>
      <w:r w:rsidR="00927A71">
        <w:rPr>
          <w:rFonts w:asciiTheme="minorHAnsi" w:hAnsiTheme="minorHAnsi"/>
        </w:rPr>
        <w:t xml:space="preserve"> is </w:t>
      </w:r>
      <w:r w:rsidR="00927A71" w:rsidRPr="00927A71">
        <w:rPr>
          <w:rFonts w:asciiTheme="minorHAnsi" w:hAnsiTheme="minorHAnsi"/>
          <w:b/>
        </w:rPr>
        <w:t>Friday 25 October 2019</w:t>
      </w:r>
      <w:r w:rsidR="00ED2550">
        <w:rPr>
          <w:rFonts w:asciiTheme="minorHAnsi" w:hAnsiTheme="minorHAnsi"/>
          <w:b/>
        </w:rPr>
        <w:t xml:space="preserve">. </w:t>
      </w:r>
      <w:r w:rsidR="00F2199D">
        <w:rPr>
          <w:rFonts w:asciiTheme="minorHAnsi" w:hAnsiTheme="minorHAnsi"/>
        </w:rPr>
        <w:t>Please send replies</w:t>
      </w:r>
      <w:r w:rsidR="00ED2550">
        <w:rPr>
          <w:rFonts w:asciiTheme="minorHAnsi" w:hAnsiTheme="minorHAnsi"/>
        </w:rPr>
        <w:t xml:space="preserve"> to </w:t>
      </w:r>
      <w:r w:rsidR="00927A71">
        <w:rPr>
          <w:rFonts w:asciiTheme="minorHAnsi" w:hAnsiTheme="minorHAnsi"/>
        </w:rPr>
        <w:t xml:space="preserve">Sarah Campbell: </w:t>
      </w:r>
      <w:hyperlink r:id="rId7" w:history="1">
        <w:r w:rsidR="00927A71" w:rsidRPr="00A747AC">
          <w:rPr>
            <w:rStyle w:val="Hyperlink"/>
            <w:rFonts w:asciiTheme="minorHAnsi" w:hAnsiTheme="minorHAnsi"/>
          </w:rPr>
          <w:t>s.campbell@brookfield.derbyshire.sch.uk</w:t>
        </w:r>
      </w:hyperlink>
      <w:r w:rsidR="00927A71">
        <w:rPr>
          <w:rFonts w:asciiTheme="minorHAnsi" w:hAnsiTheme="minorHAnsi"/>
        </w:rPr>
        <w:t xml:space="preserve"> </w:t>
      </w:r>
      <w:r w:rsidR="00F2199D">
        <w:rPr>
          <w:rFonts w:asciiTheme="minorHAnsi" w:hAnsiTheme="minorHAnsi"/>
        </w:rPr>
        <w:br/>
      </w:r>
    </w:p>
    <w:p w:rsidR="00664B44" w:rsidRDefault="00F2199D" w:rsidP="00664B44">
      <w:pPr>
        <w:pStyle w:val="ListParagraph"/>
        <w:numPr>
          <w:ilvl w:val="0"/>
          <w:numId w:val="1"/>
        </w:numPr>
        <w:rPr>
          <w:rFonts w:asciiTheme="minorHAnsi" w:hAnsiTheme="minorHAnsi"/>
        </w:rPr>
      </w:pPr>
      <w:r>
        <w:rPr>
          <w:rFonts w:asciiTheme="minorHAnsi" w:hAnsiTheme="minorHAnsi"/>
        </w:rPr>
        <w:t xml:space="preserve">Following receipt of your reply slip, Alastair Meikle from </w:t>
      </w:r>
      <w:proofErr w:type="spellStart"/>
      <w:r>
        <w:rPr>
          <w:rFonts w:asciiTheme="minorHAnsi" w:hAnsiTheme="minorHAnsi"/>
        </w:rPr>
        <w:t>Wheely</w:t>
      </w:r>
      <w:proofErr w:type="spellEnd"/>
      <w:r>
        <w:rPr>
          <w:rFonts w:asciiTheme="minorHAnsi" w:hAnsiTheme="minorHAnsi"/>
        </w:rPr>
        <w:t xml:space="preserve"> Fun Wheels </w:t>
      </w:r>
      <w:r w:rsidR="00B34D64">
        <w:rPr>
          <w:rFonts w:asciiTheme="minorHAnsi" w:hAnsiTheme="minorHAnsi"/>
        </w:rPr>
        <w:t xml:space="preserve">(our </w:t>
      </w:r>
      <w:r w:rsidR="00A04757">
        <w:rPr>
          <w:rFonts w:asciiTheme="minorHAnsi" w:hAnsiTheme="minorHAnsi"/>
        </w:rPr>
        <w:t xml:space="preserve">accredited provider) </w:t>
      </w:r>
      <w:r>
        <w:rPr>
          <w:rFonts w:asciiTheme="minorHAnsi" w:hAnsiTheme="minorHAnsi"/>
        </w:rPr>
        <w:t>will be in contact with</w:t>
      </w:r>
      <w:r w:rsidR="00E21534">
        <w:rPr>
          <w:rFonts w:asciiTheme="minorHAnsi" w:hAnsiTheme="minorHAnsi"/>
        </w:rPr>
        <w:t xml:space="preserve"> the identified</w:t>
      </w:r>
      <w:r>
        <w:rPr>
          <w:rFonts w:asciiTheme="minorHAnsi" w:hAnsiTheme="minorHAnsi"/>
        </w:rPr>
        <w:t xml:space="preserve"> school</w:t>
      </w:r>
      <w:r w:rsidR="00E21534">
        <w:rPr>
          <w:rFonts w:asciiTheme="minorHAnsi" w:hAnsiTheme="minorHAnsi"/>
        </w:rPr>
        <w:t xml:space="preserve"> contact</w:t>
      </w:r>
      <w:r>
        <w:rPr>
          <w:rFonts w:asciiTheme="minorHAnsi" w:hAnsiTheme="minorHAnsi"/>
        </w:rPr>
        <w:t xml:space="preserve"> to confirm arrangements and timescales for delivery.</w:t>
      </w:r>
      <w:r w:rsidR="00ED2550">
        <w:rPr>
          <w:rFonts w:asciiTheme="minorHAnsi" w:hAnsiTheme="minorHAnsi"/>
        </w:rPr>
        <w:br/>
      </w:r>
    </w:p>
    <w:p w:rsidR="00C7560B" w:rsidRDefault="00ED2550" w:rsidP="00664B44">
      <w:pPr>
        <w:pStyle w:val="ListParagraph"/>
        <w:numPr>
          <w:ilvl w:val="0"/>
          <w:numId w:val="1"/>
        </w:numPr>
        <w:rPr>
          <w:rFonts w:asciiTheme="minorHAnsi" w:hAnsiTheme="minorHAnsi"/>
        </w:rPr>
      </w:pPr>
      <w:r>
        <w:rPr>
          <w:rFonts w:asciiTheme="minorHAnsi" w:hAnsiTheme="minorHAnsi"/>
        </w:rPr>
        <w:t xml:space="preserve">Invoices will be sent </w:t>
      </w:r>
      <w:r w:rsidR="000B445A">
        <w:rPr>
          <w:rFonts w:asciiTheme="minorHAnsi" w:hAnsiTheme="minorHAnsi"/>
        </w:rPr>
        <w:t xml:space="preserve">from </w:t>
      </w:r>
      <w:r w:rsidR="00F44AC6">
        <w:rPr>
          <w:rFonts w:asciiTheme="minorHAnsi" w:hAnsiTheme="minorHAnsi"/>
        </w:rPr>
        <w:t>Chesterfield School Sport Partnership (Brookfield Community School)</w:t>
      </w:r>
      <w:r w:rsidR="000B445A">
        <w:rPr>
          <w:rFonts w:asciiTheme="minorHAnsi" w:hAnsiTheme="minorHAnsi"/>
        </w:rPr>
        <w:t xml:space="preserve"> </w:t>
      </w:r>
      <w:r>
        <w:rPr>
          <w:rFonts w:asciiTheme="minorHAnsi" w:hAnsiTheme="minorHAnsi"/>
        </w:rPr>
        <w:t xml:space="preserve">prior to delivery to </w:t>
      </w:r>
      <w:r w:rsidR="00F2199D">
        <w:rPr>
          <w:rFonts w:asciiTheme="minorHAnsi" w:hAnsiTheme="minorHAnsi"/>
        </w:rPr>
        <w:t>ensure</w:t>
      </w:r>
      <w:r>
        <w:rPr>
          <w:rFonts w:asciiTheme="minorHAnsi" w:hAnsiTheme="minorHAnsi"/>
        </w:rPr>
        <w:t xml:space="preserve"> prompt payment of instructors. </w:t>
      </w:r>
      <w:r w:rsidR="00C7560B">
        <w:rPr>
          <w:rFonts w:asciiTheme="minorHAnsi" w:hAnsiTheme="minorHAnsi"/>
        </w:rPr>
        <w:br/>
      </w:r>
    </w:p>
    <w:p w:rsidR="00C7560B" w:rsidRPr="00FE5A3E" w:rsidRDefault="00C7560B" w:rsidP="00FE5A3E">
      <w:pPr>
        <w:pStyle w:val="ListParagraph"/>
        <w:numPr>
          <w:ilvl w:val="0"/>
          <w:numId w:val="1"/>
        </w:numPr>
        <w:rPr>
          <w:rFonts w:asciiTheme="minorHAnsi" w:hAnsiTheme="minorHAnsi"/>
        </w:rPr>
      </w:pPr>
      <w:r>
        <w:rPr>
          <w:rFonts w:asciiTheme="minorHAnsi" w:hAnsiTheme="minorHAnsi"/>
        </w:rPr>
        <w:t xml:space="preserve">Bookings can only be made for </w:t>
      </w:r>
      <w:r w:rsidR="000B445A">
        <w:rPr>
          <w:rFonts w:asciiTheme="minorHAnsi" w:hAnsiTheme="minorHAnsi"/>
        </w:rPr>
        <w:t>the core package plus extensions and optional extras</w:t>
      </w:r>
      <w:r>
        <w:rPr>
          <w:rFonts w:asciiTheme="minorHAnsi" w:hAnsiTheme="minorHAnsi"/>
        </w:rPr>
        <w:t xml:space="preserve">. </w:t>
      </w:r>
      <w:r w:rsidR="00FE5A3E">
        <w:rPr>
          <w:rFonts w:asciiTheme="minorHAnsi" w:hAnsiTheme="minorHAnsi"/>
        </w:rPr>
        <w:t xml:space="preserve">Schools will need to book the correct numbers of trainees with </w:t>
      </w:r>
      <w:proofErr w:type="spellStart"/>
      <w:r w:rsidR="00FE5A3E">
        <w:rPr>
          <w:rFonts w:asciiTheme="minorHAnsi" w:hAnsiTheme="minorHAnsi"/>
        </w:rPr>
        <w:t>Wheely</w:t>
      </w:r>
      <w:proofErr w:type="spellEnd"/>
      <w:r w:rsidR="00FE5A3E">
        <w:rPr>
          <w:rFonts w:asciiTheme="minorHAnsi" w:hAnsiTheme="minorHAnsi"/>
        </w:rPr>
        <w:t xml:space="preserve"> Fun Wheels to ensure the correct amount of training time can be scheduled. It might be possible to increase numbers nearer to the training date but not decrease numbers. Schools will be invoiced </w:t>
      </w:r>
      <w:r w:rsidR="00FA6FDC">
        <w:rPr>
          <w:rFonts w:asciiTheme="minorHAnsi" w:hAnsiTheme="minorHAnsi"/>
        </w:rPr>
        <w:t>at the beginning of the training term</w:t>
      </w:r>
      <w:r w:rsidR="00513DF6">
        <w:rPr>
          <w:rFonts w:asciiTheme="minorHAnsi" w:hAnsiTheme="minorHAnsi"/>
        </w:rPr>
        <w:t xml:space="preserve"> </w:t>
      </w:r>
      <w:r w:rsidR="00FE5A3E">
        <w:rPr>
          <w:rFonts w:asciiTheme="minorHAnsi" w:hAnsiTheme="minorHAnsi"/>
        </w:rPr>
        <w:t xml:space="preserve">for the number of trainees booked. </w:t>
      </w:r>
      <w:r w:rsidR="00FA6FDC">
        <w:rPr>
          <w:rFonts w:asciiTheme="minorHAnsi" w:hAnsiTheme="minorHAnsi"/>
        </w:rPr>
        <w:t xml:space="preserve">If additional places are added later these will be invoiced separately as well as bike hire (see below). </w:t>
      </w:r>
      <w:proofErr w:type="spellStart"/>
      <w:r w:rsidR="00FE5A3E">
        <w:rPr>
          <w:rFonts w:asciiTheme="minorHAnsi" w:hAnsiTheme="minorHAnsi"/>
        </w:rPr>
        <w:t>Wheely</w:t>
      </w:r>
      <w:proofErr w:type="spellEnd"/>
      <w:r w:rsidR="00FE5A3E">
        <w:rPr>
          <w:rFonts w:asciiTheme="minorHAnsi" w:hAnsiTheme="minorHAnsi"/>
        </w:rPr>
        <w:t xml:space="preserve"> Fun Wheels</w:t>
      </w:r>
      <w:r w:rsidR="00F44AC6">
        <w:rPr>
          <w:rFonts w:asciiTheme="minorHAnsi" w:hAnsiTheme="minorHAnsi"/>
        </w:rPr>
        <w:t>, on behalf of Chesterfield School Sport Partnership,</w:t>
      </w:r>
      <w:r w:rsidR="00FE5A3E">
        <w:rPr>
          <w:rFonts w:asciiTheme="minorHAnsi" w:hAnsiTheme="minorHAnsi"/>
        </w:rPr>
        <w:t xml:space="preserve"> will supply a parents letter and consent form for your school to use.</w:t>
      </w:r>
      <w:r w:rsidRPr="00FE5A3E">
        <w:rPr>
          <w:rFonts w:asciiTheme="minorHAnsi" w:hAnsiTheme="minorHAnsi"/>
        </w:rPr>
        <w:br/>
      </w:r>
    </w:p>
    <w:p w:rsidR="00ED2550" w:rsidRDefault="00C7560B" w:rsidP="00664B44">
      <w:pPr>
        <w:pStyle w:val="ListParagraph"/>
        <w:numPr>
          <w:ilvl w:val="0"/>
          <w:numId w:val="1"/>
        </w:numPr>
        <w:rPr>
          <w:rFonts w:asciiTheme="minorHAnsi" w:hAnsiTheme="minorHAnsi"/>
        </w:rPr>
      </w:pPr>
      <w:r>
        <w:rPr>
          <w:rFonts w:asciiTheme="minorHAnsi" w:hAnsiTheme="minorHAnsi"/>
        </w:rPr>
        <w:t>Bikes are available to hire</w:t>
      </w:r>
      <w:r w:rsidR="00F44AC6">
        <w:rPr>
          <w:rFonts w:asciiTheme="minorHAnsi" w:hAnsiTheme="minorHAnsi"/>
        </w:rPr>
        <w:t>. T</w:t>
      </w:r>
      <w:r w:rsidR="00FE5A3E">
        <w:rPr>
          <w:rFonts w:asciiTheme="minorHAnsi" w:hAnsiTheme="minorHAnsi"/>
        </w:rPr>
        <w:t>he fleet of bikes we use are owned by Chesterfield School Sp</w:t>
      </w:r>
      <w:r w:rsidR="00F44AC6">
        <w:rPr>
          <w:rFonts w:asciiTheme="minorHAnsi" w:hAnsiTheme="minorHAnsi"/>
        </w:rPr>
        <w:t>ort Partnership who charge £15</w:t>
      </w:r>
      <w:r w:rsidR="00C167A1">
        <w:rPr>
          <w:rFonts w:asciiTheme="minorHAnsi" w:hAnsiTheme="minorHAnsi"/>
        </w:rPr>
        <w:t>.00</w:t>
      </w:r>
      <w:r w:rsidR="00FE5A3E">
        <w:rPr>
          <w:rFonts w:asciiTheme="minorHAnsi" w:hAnsiTheme="minorHAnsi"/>
        </w:rPr>
        <w:t xml:space="preserve"> per bike</w:t>
      </w:r>
      <w:r w:rsidR="00F44AC6">
        <w:rPr>
          <w:rFonts w:asciiTheme="minorHAnsi" w:hAnsiTheme="minorHAnsi"/>
        </w:rPr>
        <w:t>.</w:t>
      </w:r>
      <w:r>
        <w:rPr>
          <w:rFonts w:asciiTheme="minorHAnsi" w:hAnsiTheme="minorHAnsi"/>
        </w:rPr>
        <w:t xml:space="preserve"> Requests for bikes must be made a minimum of a </w:t>
      </w:r>
      <w:r w:rsidR="00FE5A3E">
        <w:rPr>
          <w:rFonts w:asciiTheme="minorHAnsi" w:hAnsiTheme="minorHAnsi"/>
        </w:rPr>
        <w:t xml:space="preserve">two </w:t>
      </w:r>
      <w:r>
        <w:rPr>
          <w:rFonts w:asciiTheme="minorHAnsi" w:hAnsiTheme="minorHAnsi"/>
        </w:rPr>
        <w:t>week</w:t>
      </w:r>
      <w:r w:rsidR="00FE5A3E">
        <w:rPr>
          <w:rFonts w:asciiTheme="minorHAnsi" w:hAnsiTheme="minorHAnsi"/>
        </w:rPr>
        <w:t>s</w:t>
      </w:r>
      <w:r>
        <w:rPr>
          <w:rFonts w:asciiTheme="minorHAnsi" w:hAnsiTheme="minorHAnsi"/>
        </w:rPr>
        <w:t xml:space="preserve"> before delivery.</w:t>
      </w:r>
      <w:r w:rsidR="00ED2550">
        <w:rPr>
          <w:rFonts w:asciiTheme="minorHAnsi" w:hAnsiTheme="minorHAnsi"/>
        </w:rPr>
        <w:br/>
      </w:r>
    </w:p>
    <w:p w:rsidR="00ED2550" w:rsidRDefault="00ED2550" w:rsidP="00664B44">
      <w:pPr>
        <w:pStyle w:val="ListParagraph"/>
        <w:numPr>
          <w:ilvl w:val="0"/>
          <w:numId w:val="1"/>
        </w:numPr>
        <w:rPr>
          <w:rFonts w:asciiTheme="minorHAnsi" w:hAnsiTheme="minorHAnsi"/>
        </w:rPr>
      </w:pPr>
      <w:r>
        <w:rPr>
          <w:rFonts w:asciiTheme="minorHAnsi" w:hAnsiTheme="minorHAnsi"/>
        </w:rPr>
        <w:t>A risk assessment will be emailed to the school one week prior to the training taking place.</w:t>
      </w:r>
      <w:r>
        <w:rPr>
          <w:rFonts w:asciiTheme="minorHAnsi" w:hAnsiTheme="minorHAnsi"/>
        </w:rPr>
        <w:br/>
      </w:r>
    </w:p>
    <w:p w:rsidR="00F2199D" w:rsidRDefault="00ED2550" w:rsidP="00F2199D">
      <w:pPr>
        <w:pStyle w:val="ListParagraph"/>
        <w:numPr>
          <w:ilvl w:val="0"/>
          <w:numId w:val="1"/>
        </w:numPr>
        <w:rPr>
          <w:rFonts w:asciiTheme="minorHAnsi" w:hAnsiTheme="minorHAnsi"/>
        </w:rPr>
      </w:pPr>
      <w:r>
        <w:rPr>
          <w:rFonts w:asciiTheme="minorHAnsi" w:hAnsiTheme="minorHAnsi"/>
        </w:rPr>
        <w:t xml:space="preserve">Bikeability is the </w:t>
      </w:r>
      <w:r w:rsidR="00927A71">
        <w:rPr>
          <w:rFonts w:asciiTheme="minorHAnsi" w:hAnsiTheme="minorHAnsi"/>
          <w:b/>
        </w:rPr>
        <w:t>N</w:t>
      </w:r>
      <w:r w:rsidRPr="00ED2550">
        <w:rPr>
          <w:rFonts w:asciiTheme="minorHAnsi" w:hAnsiTheme="minorHAnsi"/>
          <w:b/>
        </w:rPr>
        <w:t xml:space="preserve">ational </w:t>
      </w:r>
      <w:r w:rsidR="00927A71">
        <w:rPr>
          <w:rFonts w:asciiTheme="minorHAnsi" w:hAnsiTheme="minorHAnsi"/>
          <w:b/>
        </w:rPr>
        <w:t>S</w:t>
      </w:r>
      <w:r w:rsidRPr="00ED2550">
        <w:rPr>
          <w:rFonts w:asciiTheme="minorHAnsi" w:hAnsiTheme="minorHAnsi"/>
          <w:b/>
        </w:rPr>
        <w:t>tandard</w:t>
      </w:r>
      <w:r>
        <w:rPr>
          <w:rFonts w:asciiTheme="minorHAnsi" w:hAnsiTheme="minorHAnsi"/>
        </w:rPr>
        <w:t xml:space="preserve"> for </w:t>
      </w:r>
      <w:r w:rsidR="001B0771">
        <w:rPr>
          <w:rFonts w:asciiTheme="minorHAnsi" w:hAnsiTheme="minorHAnsi"/>
        </w:rPr>
        <w:t>cycling training in the UK de</w:t>
      </w:r>
      <w:r w:rsidR="00F44AC6">
        <w:rPr>
          <w:rFonts w:asciiTheme="minorHAnsi" w:hAnsiTheme="minorHAnsi"/>
        </w:rPr>
        <w:t>veloped and promoted by the Department</w:t>
      </w:r>
      <w:r w:rsidR="001B0771">
        <w:rPr>
          <w:rFonts w:asciiTheme="minorHAnsi" w:hAnsiTheme="minorHAnsi"/>
        </w:rPr>
        <w:t xml:space="preserve"> for Transport</w:t>
      </w:r>
      <w:r w:rsidR="00F44AC6">
        <w:rPr>
          <w:rFonts w:asciiTheme="minorHAnsi" w:hAnsiTheme="minorHAnsi"/>
        </w:rPr>
        <w:t xml:space="preserve"> (</w:t>
      </w:r>
      <w:proofErr w:type="spellStart"/>
      <w:r w:rsidR="00F44AC6">
        <w:rPr>
          <w:rFonts w:asciiTheme="minorHAnsi" w:hAnsiTheme="minorHAnsi"/>
        </w:rPr>
        <w:t>DfT</w:t>
      </w:r>
      <w:proofErr w:type="spellEnd"/>
      <w:r w:rsidR="00F44AC6">
        <w:rPr>
          <w:rFonts w:asciiTheme="minorHAnsi" w:hAnsiTheme="minorHAnsi"/>
        </w:rPr>
        <w:t>)</w:t>
      </w:r>
      <w:r>
        <w:rPr>
          <w:rFonts w:asciiTheme="minorHAnsi" w:hAnsiTheme="minorHAnsi"/>
        </w:rPr>
        <w:t>.</w:t>
      </w:r>
      <w:r w:rsidR="001B0771">
        <w:rPr>
          <w:rFonts w:asciiTheme="minorHAnsi" w:hAnsiTheme="minorHAnsi"/>
        </w:rPr>
        <w:t xml:space="preserve"> </w:t>
      </w:r>
      <w:r w:rsidR="00E6445B">
        <w:rPr>
          <w:rFonts w:asciiTheme="minorHAnsi" w:hAnsiTheme="minorHAnsi"/>
        </w:rPr>
        <w:t xml:space="preserve">Bikeability training can only be delivered by schemes registered with </w:t>
      </w:r>
      <w:proofErr w:type="spellStart"/>
      <w:r w:rsidR="00E6445B">
        <w:rPr>
          <w:rFonts w:asciiTheme="minorHAnsi" w:hAnsiTheme="minorHAnsi"/>
        </w:rPr>
        <w:t>DfT</w:t>
      </w:r>
      <w:proofErr w:type="spellEnd"/>
      <w:r w:rsidR="00E6445B">
        <w:rPr>
          <w:rFonts w:asciiTheme="minorHAnsi" w:hAnsiTheme="minorHAnsi"/>
        </w:rPr>
        <w:t xml:space="preserve"> and by instructors who have completed the national standards training course. All schemes are regularly quality assured by </w:t>
      </w:r>
      <w:proofErr w:type="spellStart"/>
      <w:r w:rsidR="00E6445B">
        <w:rPr>
          <w:rFonts w:asciiTheme="minorHAnsi" w:hAnsiTheme="minorHAnsi"/>
        </w:rPr>
        <w:t>DfT</w:t>
      </w:r>
      <w:proofErr w:type="spellEnd"/>
      <w:r w:rsidR="00E6445B">
        <w:rPr>
          <w:rFonts w:asciiTheme="minorHAnsi" w:hAnsiTheme="minorHAnsi"/>
        </w:rPr>
        <w:t xml:space="preserve"> inspectors. </w:t>
      </w:r>
      <w:proofErr w:type="spellStart"/>
      <w:r w:rsidR="00E6445B">
        <w:rPr>
          <w:rFonts w:asciiTheme="minorHAnsi" w:hAnsiTheme="minorHAnsi"/>
        </w:rPr>
        <w:t>Wheely</w:t>
      </w:r>
      <w:proofErr w:type="spellEnd"/>
      <w:r w:rsidR="00E6445B">
        <w:rPr>
          <w:rFonts w:asciiTheme="minorHAnsi" w:hAnsiTheme="minorHAnsi"/>
        </w:rPr>
        <w:t xml:space="preserve"> Fun Wheels Bikeability scheme reference number is 704196A.</w:t>
      </w:r>
    </w:p>
    <w:p w:rsidR="00E6445B" w:rsidRDefault="00E6445B" w:rsidP="00E6445B">
      <w:pPr>
        <w:pStyle w:val="ListParagraph"/>
        <w:rPr>
          <w:rFonts w:asciiTheme="minorHAnsi" w:hAnsiTheme="minorHAnsi"/>
        </w:rPr>
      </w:pPr>
    </w:p>
    <w:p w:rsidR="00E6445B" w:rsidRDefault="00E6445B" w:rsidP="00F2199D">
      <w:pPr>
        <w:pStyle w:val="ListParagraph"/>
        <w:numPr>
          <w:ilvl w:val="0"/>
          <w:numId w:val="1"/>
        </w:numPr>
        <w:rPr>
          <w:rFonts w:asciiTheme="minorHAnsi" w:hAnsiTheme="minorHAnsi"/>
        </w:rPr>
      </w:pPr>
      <w:r>
        <w:rPr>
          <w:rFonts w:asciiTheme="minorHAnsi" w:hAnsiTheme="minorHAnsi"/>
        </w:rPr>
        <w:t xml:space="preserve">Balance bike training is for children in reception class, smaller schools may wish to include year 1 children too. </w:t>
      </w:r>
    </w:p>
    <w:p w:rsidR="00E6445B" w:rsidRPr="00E6445B" w:rsidRDefault="00E6445B" w:rsidP="00E6445B">
      <w:pPr>
        <w:pStyle w:val="ListParagraph"/>
        <w:rPr>
          <w:rFonts w:asciiTheme="minorHAnsi" w:hAnsiTheme="minorHAnsi"/>
        </w:rPr>
      </w:pPr>
    </w:p>
    <w:p w:rsidR="00E6445B" w:rsidRDefault="00E6445B" w:rsidP="00F2199D">
      <w:pPr>
        <w:pStyle w:val="ListParagraph"/>
        <w:numPr>
          <w:ilvl w:val="0"/>
          <w:numId w:val="1"/>
        </w:numPr>
        <w:rPr>
          <w:rFonts w:asciiTheme="minorHAnsi" w:hAnsiTheme="minorHAnsi"/>
        </w:rPr>
      </w:pPr>
      <w:r>
        <w:rPr>
          <w:rFonts w:asciiTheme="minorHAnsi" w:hAnsiTheme="minorHAnsi"/>
        </w:rPr>
        <w:t>Bikeability Level 1 training is for year 3 or 4.</w:t>
      </w:r>
      <w:r w:rsidR="003037B6">
        <w:rPr>
          <w:rFonts w:asciiTheme="minorHAnsi" w:hAnsiTheme="minorHAnsi"/>
        </w:rPr>
        <w:t xml:space="preserve"> </w:t>
      </w:r>
    </w:p>
    <w:p w:rsidR="00E6445B" w:rsidRPr="00E6445B" w:rsidRDefault="00E6445B" w:rsidP="00E6445B">
      <w:pPr>
        <w:pStyle w:val="ListParagraph"/>
        <w:rPr>
          <w:rFonts w:asciiTheme="minorHAnsi" w:hAnsiTheme="minorHAnsi"/>
        </w:rPr>
      </w:pPr>
    </w:p>
    <w:p w:rsidR="00E6445B" w:rsidRDefault="00E6445B" w:rsidP="00F2199D">
      <w:pPr>
        <w:pStyle w:val="ListParagraph"/>
        <w:numPr>
          <w:ilvl w:val="0"/>
          <w:numId w:val="1"/>
        </w:numPr>
        <w:rPr>
          <w:rFonts w:asciiTheme="minorHAnsi" w:hAnsiTheme="minorHAnsi"/>
        </w:rPr>
      </w:pPr>
      <w:r>
        <w:rPr>
          <w:rFonts w:asciiTheme="minorHAnsi" w:hAnsiTheme="minorHAnsi"/>
        </w:rPr>
        <w:t>Bikeability Level 2 training is for year 5 or 6.</w:t>
      </w:r>
    </w:p>
    <w:p w:rsidR="00E6445B" w:rsidRPr="00E6445B" w:rsidRDefault="00E6445B" w:rsidP="00E6445B">
      <w:pPr>
        <w:pStyle w:val="ListParagraph"/>
        <w:rPr>
          <w:rFonts w:asciiTheme="minorHAnsi" w:hAnsiTheme="minorHAnsi"/>
        </w:rPr>
      </w:pPr>
    </w:p>
    <w:p w:rsidR="00E6445B" w:rsidRPr="00F2199D" w:rsidRDefault="00E6445B" w:rsidP="00F2199D">
      <w:pPr>
        <w:pStyle w:val="ListParagraph"/>
        <w:numPr>
          <w:ilvl w:val="0"/>
          <w:numId w:val="1"/>
        </w:numPr>
        <w:rPr>
          <w:rFonts w:asciiTheme="minorHAnsi" w:hAnsiTheme="minorHAnsi"/>
        </w:rPr>
      </w:pPr>
      <w:r>
        <w:rPr>
          <w:rFonts w:asciiTheme="minorHAnsi" w:hAnsiTheme="minorHAnsi"/>
        </w:rPr>
        <w:t>Bikeability Level 3 training is for year 6.</w:t>
      </w:r>
    </w:p>
    <w:p w:rsidR="00ED2550" w:rsidRDefault="00ED2550">
      <w:pPr>
        <w:rPr>
          <w:rFonts w:asciiTheme="minorHAnsi" w:hAnsiTheme="minorHAnsi"/>
        </w:rPr>
      </w:pPr>
    </w:p>
    <w:p w:rsidR="00927A71" w:rsidRDefault="00927A71" w:rsidP="00F2199D">
      <w:pPr>
        <w:jc w:val="center"/>
        <w:rPr>
          <w:rFonts w:asciiTheme="minorHAnsi" w:hAnsiTheme="minorHAnsi"/>
          <w:b/>
          <w:sz w:val="28"/>
        </w:rPr>
      </w:pPr>
    </w:p>
    <w:p w:rsidR="00A04757" w:rsidRDefault="00A04757" w:rsidP="00F2199D">
      <w:pPr>
        <w:jc w:val="center"/>
        <w:rPr>
          <w:rFonts w:asciiTheme="minorHAnsi" w:hAnsiTheme="minorHAnsi"/>
          <w:b/>
          <w:sz w:val="28"/>
        </w:rPr>
      </w:pPr>
    </w:p>
    <w:p w:rsidR="00A04757" w:rsidRDefault="00A04757" w:rsidP="00F2199D">
      <w:pPr>
        <w:jc w:val="center"/>
        <w:rPr>
          <w:rFonts w:asciiTheme="minorHAnsi" w:hAnsiTheme="minorHAnsi"/>
          <w:b/>
          <w:sz w:val="28"/>
        </w:rPr>
      </w:pPr>
    </w:p>
    <w:p w:rsidR="00927A71" w:rsidRDefault="00927A71" w:rsidP="00F2199D">
      <w:pPr>
        <w:jc w:val="center"/>
        <w:rPr>
          <w:rFonts w:asciiTheme="minorHAnsi" w:hAnsiTheme="minorHAnsi"/>
          <w:b/>
          <w:sz w:val="28"/>
        </w:rPr>
      </w:pPr>
    </w:p>
    <w:p w:rsidR="00ED2550" w:rsidRPr="00F2199D" w:rsidRDefault="00ED2550" w:rsidP="00F2199D">
      <w:pPr>
        <w:jc w:val="center"/>
        <w:rPr>
          <w:rFonts w:asciiTheme="minorHAnsi" w:hAnsiTheme="minorHAnsi"/>
          <w:b/>
          <w:sz w:val="28"/>
        </w:rPr>
      </w:pPr>
      <w:r w:rsidRPr="00F2199D">
        <w:rPr>
          <w:rFonts w:asciiTheme="minorHAnsi" w:hAnsiTheme="minorHAnsi"/>
          <w:b/>
          <w:sz w:val="28"/>
        </w:rPr>
        <w:lastRenderedPageBreak/>
        <w:t>Reply Slip</w:t>
      </w:r>
      <w:r w:rsidR="00F44AC6">
        <w:rPr>
          <w:rFonts w:asciiTheme="minorHAnsi" w:hAnsiTheme="minorHAnsi"/>
          <w:b/>
          <w:sz w:val="28"/>
        </w:rPr>
        <w:t xml:space="preserve"> – Bikeability 2019/2020</w:t>
      </w:r>
    </w:p>
    <w:p w:rsidR="00ED2550" w:rsidRDefault="00ED2550" w:rsidP="00ED2550">
      <w:pPr>
        <w:rPr>
          <w:rFonts w:asciiTheme="minorHAnsi" w:hAnsiTheme="minorHAnsi"/>
        </w:rPr>
      </w:pPr>
    </w:p>
    <w:tbl>
      <w:tblPr>
        <w:tblStyle w:val="TableGrid"/>
        <w:tblW w:w="0" w:type="auto"/>
        <w:tblLook w:val="04A0" w:firstRow="1" w:lastRow="0" w:firstColumn="1" w:lastColumn="0" w:noHBand="0" w:noVBand="1"/>
      </w:tblPr>
      <w:tblGrid>
        <w:gridCol w:w="4621"/>
        <w:gridCol w:w="4621"/>
      </w:tblGrid>
      <w:tr w:rsidR="00ED2550" w:rsidTr="00F2199D">
        <w:trPr>
          <w:trHeight w:val="576"/>
        </w:trPr>
        <w:tc>
          <w:tcPr>
            <w:tcW w:w="4621" w:type="dxa"/>
            <w:vAlign w:val="center"/>
          </w:tcPr>
          <w:p w:rsidR="00ED2550" w:rsidRPr="00F2199D" w:rsidRDefault="00ED2550" w:rsidP="00F2199D">
            <w:pPr>
              <w:rPr>
                <w:rFonts w:asciiTheme="minorHAnsi" w:hAnsiTheme="minorHAnsi"/>
                <w:b/>
              </w:rPr>
            </w:pPr>
            <w:r w:rsidRPr="00F2199D">
              <w:rPr>
                <w:rFonts w:asciiTheme="minorHAnsi" w:hAnsiTheme="minorHAnsi"/>
                <w:b/>
              </w:rPr>
              <w:t>School Name</w:t>
            </w:r>
          </w:p>
        </w:tc>
        <w:tc>
          <w:tcPr>
            <w:tcW w:w="4621" w:type="dxa"/>
          </w:tcPr>
          <w:p w:rsidR="00ED2550" w:rsidRDefault="00ED2550" w:rsidP="00ED2550">
            <w:pPr>
              <w:rPr>
                <w:rFonts w:asciiTheme="minorHAnsi" w:hAnsiTheme="minorHAnsi"/>
              </w:rPr>
            </w:pPr>
          </w:p>
        </w:tc>
      </w:tr>
      <w:tr w:rsidR="00ED2550" w:rsidTr="00F2199D">
        <w:trPr>
          <w:trHeight w:val="576"/>
        </w:trPr>
        <w:tc>
          <w:tcPr>
            <w:tcW w:w="4621" w:type="dxa"/>
            <w:vAlign w:val="center"/>
          </w:tcPr>
          <w:p w:rsidR="00ED2550" w:rsidRPr="00F2199D" w:rsidRDefault="00ED2550" w:rsidP="00F2199D">
            <w:pPr>
              <w:rPr>
                <w:rFonts w:asciiTheme="minorHAnsi" w:hAnsiTheme="minorHAnsi"/>
                <w:b/>
              </w:rPr>
            </w:pPr>
            <w:r w:rsidRPr="00F2199D">
              <w:rPr>
                <w:rFonts w:asciiTheme="minorHAnsi" w:hAnsiTheme="minorHAnsi"/>
                <w:b/>
              </w:rPr>
              <w:t>Head Teacher Name</w:t>
            </w:r>
          </w:p>
        </w:tc>
        <w:tc>
          <w:tcPr>
            <w:tcW w:w="4621" w:type="dxa"/>
          </w:tcPr>
          <w:p w:rsidR="00ED2550" w:rsidRDefault="00ED2550" w:rsidP="00ED2550">
            <w:pPr>
              <w:rPr>
                <w:rFonts w:asciiTheme="minorHAnsi" w:hAnsiTheme="minorHAnsi"/>
              </w:rPr>
            </w:pPr>
          </w:p>
        </w:tc>
      </w:tr>
      <w:tr w:rsidR="00ED2550" w:rsidTr="00F2199D">
        <w:trPr>
          <w:trHeight w:val="576"/>
        </w:trPr>
        <w:tc>
          <w:tcPr>
            <w:tcW w:w="4621" w:type="dxa"/>
            <w:vAlign w:val="center"/>
          </w:tcPr>
          <w:p w:rsidR="00ED2550" w:rsidRPr="00F2199D" w:rsidRDefault="00E21534" w:rsidP="00F2199D">
            <w:pPr>
              <w:rPr>
                <w:rFonts w:asciiTheme="minorHAnsi" w:hAnsiTheme="minorHAnsi"/>
                <w:b/>
              </w:rPr>
            </w:pPr>
            <w:r>
              <w:rPr>
                <w:rFonts w:asciiTheme="minorHAnsi" w:hAnsiTheme="minorHAnsi"/>
                <w:b/>
              </w:rPr>
              <w:t>Staff Contact Name (L</w:t>
            </w:r>
            <w:r w:rsidR="00F2199D">
              <w:rPr>
                <w:rFonts w:asciiTheme="minorHAnsi" w:hAnsiTheme="minorHAnsi"/>
                <w:b/>
              </w:rPr>
              <w:t>ead for Bikeability)</w:t>
            </w:r>
          </w:p>
        </w:tc>
        <w:tc>
          <w:tcPr>
            <w:tcW w:w="4621" w:type="dxa"/>
          </w:tcPr>
          <w:p w:rsidR="00ED2550" w:rsidRDefault="00ED2550" w:rsidP="00ED2550">
            <w:pPr>
              <w:rPr>
                <w:rFonts w:asciiTheme="minorHAnsi" w:hAnsiTheme="minorHAnsi"/>
              </w:rPr>
            </w:pPr>
          </w:p>
        </w:tc>
      </w:tr>
      <w:tr w:rsidR="00F2199D" w:rsidTr="00F2199D">
        <w:trPr>
          <w:trHeight w:val="576"/>
        </w:trPr>
        <w:tc>
          <w:tcPr>
            <w:tcW w:w="4621" w:type="dxa"/>
            <w:vAlign w:val="center"/>
          </w:tcPr>
          <w:p w:rsidR="00F2199D" w:rsidRPr="00F2199D" w:rsidRDefault="00F2199D" w:rsidP="00F2199D">
            <w:pPr>
              <w:rPr>
                <w:rFonts w:asciiTheme="minorHAnsi" w:hAnsiTheme="minorHAnsi"/>
                <w:b/>
              </w:rPr>
            </w:pPr>
            <w:r>
              <w:rPr>
                <w:rFonts w:asciiTheme="minorHAnsi" w:hAnsiTheme="minorHAnsi"/>
                <w:b/>
              </w:rPr>
              <w:t>Staff Contact Job Title</w:t>
            </w:r>
            <w:r w:rsidR="00E21534">
              <w:rPr>
                <w:rFonts w:asciiTheme="minorHAnsi" w:hAnsiTheme="minorHAnsi"/>
                <w:b/>
              </w:rPr>
              <w:t xml:space="preserve"> (L</w:t>
            </w:r>
            <w:r>
              <w:rPr>
                <w:rFonts w:asciiTheme="minorHAnsi" w:hAnsiTheme="minorHAnsi"/>
                <w:b/>
              </w:rPr>
              <w:t>ead for Bikeability)</w:t>
            </w:r>
          </w:p>
        </w:tc>
        <w:tc>
          <w:tcPr>
            <w:tcW w:w="4621" w:type="dxa"/>
          </w:tcPr>
          <w:p w:rsidR="00F2199D" w:rsidRDefault="00F2199D" w:rsidP="00ED2550">
            <w:pPr>
              <w:rPr>
                <w:rFonts w:asciiTheme="minorHAnsi" w:hAnsiTheme="minorHAnsi"/>
              </w:rPr>
            </w:pPr>
          </w:p>
        </w:tc>
      </w:tr>
      <w:tr w:rsidR="00ED2550" w:rsidTr="00F2199D">
        <w:trPr>
          <w:trHeight w:val="576"/>
        </w:trPr>
        <w:tc>
          <w:tcPr>
            <w:tcW w:w="4621" w:type="dxa"/>
            <w:vAlign w:val="center"/>
          </w:tcPr>
          <w:p w:rsidR="00ED2550" w:rsidRPr="00F2199D" w:rsidRDefault="00E21534" w:rsidP="00F2199D">
            <w:pPr>
              <w:rPr>
                <w:rFonts w:asciiTheme="minorHAnsi" w:hAnsiTheme="minorHAnsi"/>
                <w:b/>
              </w:rPr>
            </w:pPr>
            <w:r>
              <w:rPr>
                <w:rFonts w:asciiTheme="minorHAnsi" w:hAnsiTheme="minorHAnsi"/>
                <w:b/>
              </w:rPr>
              <w:t>Staff Contact Email Address (L</w:t>
            </w:r>
            <w:r w:rsidR="00F2199D">
              <w:rPr>
                <w:rFonts w:asciiTheme="minorHAnsi" w:hAnsiTheme="minorHAnsi"/>
                <w:b/>
              </w:rPr>
              <w:t>ead for Bikeability)</w:t>
            </w:r>
          </w:p>
        </w:tc>
        <w:tc>
          <w:tcPr>
            <w:tcW w:w="4621" w:type="dxa"/>
          </w:tcPr>
          <w:p w:rsidR="00ED2550" w:rsidRDefault="00ED2550" w:rsidP="00ED2550">
            <w:pPr>
              <w:rPr>
                <w:rFonts w:asciiTheme="minorHAnsi" w:hAnsiTheme="minorHAnsi"/>
              </w:rPr>
            </w:pPr>
          </w:p>
        </w:tc>
      </w:tr>
      <w:tr w:rsidR="00ED2550" w:rsidTr="00F2199D">
        <w:trPr>
          <w:trHeight w:val="576"/>
        </w:trPr>
        <w:tc>
          <w:tcPr>
            <w:tcW w:w="4621" w:type="dxa"/>
            <w:vAlign w:val="center"/>
          </w:tcPr>
          <w:p w:rsidR="00ED2550" w:rsidRPr="00F2199D" w:rsidRDefault="00F2199D" w:rsidP="00F2199D">
            <w:pPr>
              <w:rPr>
                <w:rFonts w:asciiTheme="minorHAnsi" w:hAnsiTheme="minorHAnsi"/>
                <w:b/>
              </w:rPr>
            </w:pPr>
            <w:r>
              <w:rPr>
                <w:rFonts w:asciiTheme="minorHAnsi" w:hAnsiTheme="minorHAnsi"/>
                <w:b/>
              </w:rPr>
              <w:t xml:space="preserve">School </w:t>
            </w:r>
            <w:r w:rsidRPr="00F2199D">
              <w:rPr>
                <w:rFonts w:asciiTheme="minorHAnsi" w:hAnsiTheme="minorHAnsi"/>
                <w:b/>
              </w:rPr>
              <w:t>Contact Number</w:t>
            </w:r>
          </w:p>
        </w:tc>
        <w:tc>
          <w:tcPr>
            <w:tcW w:w="4621" w:type="dxa"/>
          </w:tcPr>
          <w:p w:rsidR="00ED2550" w:rsidRDefault="00ED2550" w:rsidP="00ED2550">
            <w:pPr>
              <w:rPr>
                <w:rFonts w:asciiTheme="minorHAnsi" w:hAnsiTheme="minorHAnsi"/>
              </w:rPr>
            </w:pPr>
          </w:p>
        </w:tc>
      </w:tr>
    </w:tbl>
    <w:p w:rsidR="00ED2550" w:rsidRDefault="00ED2550" w:rsidP="00ED2550">
      <w:pPr>
        <w:rPr>
          <w:rFonts w:asciiTheme="minorHAnsi" w:hAnsiTheme="minorHAnsi"/>
        </w:rPr>
      </w:pPr>
    </w:p>
    <w:p w:rsidR="00ED2550" w:rsidRDefault="00F2199D" w:rsidP="00ED2550">
      <w:pPr>
        <w:rPr>
          <w:rFonts w:asciiTheme="minorHAnsi" w:hAnsiTheme="minorHAnsi"/>
        </w:rPr>
      </w:pPr>
      <w:r>
        <w:rPr>
          <w:rFonts w:asciiTheme="minorHAnsi" w:hAnsiTheme="minorHAnsi"/>
        </w:rPr>
        <w:t>Our school would like to commit to the following cycling and B</w:t>
      </w:r>
      <w:r w:rsidR="00F44AC6">
        <w:rPr>
          <w:rFonts w:asciiTheme="minorHAnsi" w:hAnsiTheme="minorHAnsi"/>
        </w:rPr>
        <w:t xml:space="preserve">ikeability delivery </w:t>
      </w:r>
      <w:r w:rsidR="00927A71">
        <w:rPr>
          <w:rFonts w:asciiTheme="minorHAnsi" w:hAnsiTheme="minorHAnsi"/>
        </w:rPr>
        <w:t>until March 2020.</w:t>
      </w:r>
    </w:p>
    <w:p w:rsidR="00C7560B" w:rsidRDefault="00C7560B" w:rsidP="00ED2550">
      <w:pPr>
        <w:rPr>
          <w:rFonts w:asciiTheme="minorHAnsi" w:hAnsiTheme="minorHAnsi"/>
        </w:rPr>
      </w:pPr>
    </w:p>
    <w:p w:rsidR="00C7560B" w:rsidRDefault="00C7560B" w:rsidP="00ED2550">
      <w:pPr>
        <w:rPr>
          <w:rFonts w:asciiTheme="minorHAnsi" w:hAnsiTheme="minorHAnsi"/>
        </w:rPr>
      </w:pPr>
      <w:r>
        <w:rPr>
          <w:rFonts w:asciiTheme="minorHAnsi" w:hAnsiTheme="minorHAnsi"/>
        </w:rPr>
        <w:t>We understand that:</w:t>
      </w:r>
    </w:p>
    <w:p w:rsidR="00C7560B" w:rsidRDefault="00C7560B" w:rsidP="00ED2550">
      <w:pPr>
        <w:rPr>
          <w:rFonts w:asciiTheme="minorHAnsi" w:hAnsiTheme="minorHAnsi"/>
        </w:rPr>
      </w:pPr>
    </w:p>
    <w:p w:rsidR="00C7560B" w:rsidRDefault="00C7560B" w:rsidP="00C7560B">
      <w:pPr>
        <w:pStyle w:val="ListParagraph"/>
        <w:numPr>
          <w:ilvl w:val="0"/>
          <w:numId w:val="2"/>
        </w:numPr>
        <w:rPr>
          <w:rFonts w:asciiTheme="minorHAnsi" w:hAnsiTheme="minorHAnsi"/>
        </w:rPr>
      </w:pPr>
      <w:r>
        <w:rPr>
          <w:rFonts w:asciiTheme="minorHAnsi" w:hAnsiTheme="minorHAnsi"/>
        </w:rPr>
        <w:t xml:space="preserve">Invoices will be due at the start of each delivery term </w:t>
      </w:r>
    </w:p>
    <w:p w:rsidR="00C7560B" w:rsidRPr="00C7560B" w:rsidRDefault="00C7560B" w:rsidP="00C7560B">
      <w:pPr>
        <w:pStyle w:val="ListParagraph"/>
        <w:numPr>
          <w:ilvl w:val="0"/>
          <w:numId w:val="2"/>
        </w:numPr>
        <w:rPr>
          <w:rFonts w:asciiTheme="minorHAnsi" w:hAnsiTheme="minorHAnsi"/>
        </w:rPr>
      </w:pPr>
      <w:r>
        <w:rPr>
          <w:rFonts w:asciiTheme="minorHAnsi" w:hAnsiTheme="minorHAnsi"/>
        </w:rPr>
        <w:t xml:space="preserve">Risk assessments will be </w:t>
      </w:r>
      <w:r w:rsidR="00E21534">
        <w:rPr>
          <w:rFonts w:asciiTheme="minorHAnsi" w:hAnsiTheme="minorHAnsi"/>
        </w:rPr>
        <w:t xml:space="preserve">completed and sent to our school one week prior to delivery </w:t>
      </w:r>
    </w:p>
    <w:p w:rsidR="00F2199D" w:rsidRPr="00ED2550" w:rsidRDefault="00F2199D" w:rsidP="00ED2550">
      <w:pPr>
        <w:rPr>
          <w:rFonts w:asciiTheme="minorHAnsi" w:hAnsiTheme="minorHAnsi"/>
        </w:rPr>
      </w:pPr>
    </w:p>
    <w:p w:rsidR="00851C96" w:rsidRPr="00F2199D" w:rsidRDefault="00664B44">
      <w:pPr>
        <w:rPr>
          <w:rFonts w:asciiTheme="minorHAnsi" w:hAnsiTheme="minorHAnsi"/>
          <w:b/>
          <w:sz w:val="24"/>
        </w:rPr>
      </w:pPr>
      <w:r w:rsidRPr="00F2199D">
        <w:rPr>
          <w:rFonts w:asciiTheme="minorHAnsi" w:hAnsiTheme="minorHAnsi"/>
          <w:b/>
          <w:sz w:val="24"/>
        </w:rPr>
        <w:t>Costs</w:t>
      </w:r>
    </w:p>
    <w:tbl>
      <w:tblPr>
        <w:tblStyle w:val="TableGrid"/>
        <w:tblW w:w="0" w:type="auto"/>
        <w:tblLook w:val="04A0" w:firstRow="1" w:lastRow="0" w:firstColumn="1" w:lastColumn="0" w:noHBand="0" w:noVBand="1"/>
      </w:tblPr>
      <w:tblGrid>
        <w:gridCol w:w="4621"/>
        <w:gridCol w:w="4621"/>
      </w:tblGrid>
      <w:tr w:rsidR="00664B44" w:rsidTr="00323A1F">
        <w:trPr>
          <w:trHeight w:val="421"/>
        </w:trPr>
        <w:tc>
          <w:tcPr>
            <w:tcW w:w="4621" w:type="dxa"/>
            <w:vAlign w:val="center"/>
          </w:tcPr>
          <w:p w:rsidR="00664B44" w:rsidRDefault="00664B44" w:rsidP="00323A1F">
            <w:pPr>
              <w:rPr>
                <w:rFonts w:asciiTheme="minorHAnsi" w:hAnsiTheme="minorHAnsi"/>
              </w:rPr>
            </w:pPr>
            <w:r>
              <w:rPr>
                <w:rFonts w:asciiTheme="minorHAnsi" w:hAnsiTheme="minorHAnsi"/>
              </w:rPr>
              <w:t>Core package</w:t>
            </w:r>
          </w:p>
        </w:tc>
        <w:tc>
          <w:tcPr>
            <w:tcW w:w="4621" w:type="dxa"/>
            <w:vAlign w:val="center"/>
          </w:tcPr>
          <w:p w:rsidR="00664B44" w:rsidRPr="00F2199D" w:rsidRDefault="00E21534" w:rsidP="00927A71">
            <w:pPr>
              <w:rPr>
                <w:rFonts w:asciiTheme="minorHAnsi" w:hAnsiTheme="minorHAnsi"/>
                <w:b/>
              </w:rPr>
            </w:pPr>
            <w:r>
              <w:rPr>
                <w:rFonts w:asciiTheme="minorHAnsi" w:hAnsiTheme="minorHAnsi"/>
                <w:b/>
              </w:rPr>
              <w:t>£</w:t>
            </w:r>
            <w:r w:rsidR="00927A71">
              <w:rPr>
                <w:rFonts w:asciiTheme="minorHAnsi" w:hAnsiTheme="minorHAnsi"/>
                <w:b/>
              </w:rPr>
              <w:t>900</w:t>
            </w:r>
          </w:p>
        </w:tc>
      </w:tr>
      <w:tr w:rsidR="00664B44" w:rsidTr="00323A1F">
        <w:trPr>
          <w:trHeight w:val="421"/>
        </w:trPr>
        <w:tc>
          <w:tcPr>
            <w:tcW w:w="4621" w:type="dxa"/>
            <w:vAlign w:val="center"/>
          </w:tcPr>
          <w:p w:rsidR="00664B44" w:rsidRDefault="00664B44" w:rsidP="00A04757">
            <w:pPr>
              <w:rPr>
                <w:rFonts w:asciiTheme="minorHAnsi" w:hAnsiTheme="minorHAnsi"/>
              </w:rPr>
            </w:pPr>
            <w:r>
              <w:rPr>
                <w:rFonts w:asciiTheme="minorHAnsi" w:hAnsiTheme="minorHAnsi"/>
              </w:rPr>
              <w:t xml:space="preserve">Core package </w:t>
            </w:r>
            <w:r w:rsidR="00A04757">
              <w:rPr>
                <w:rFonts w:asciiTheme="minorHAnsi" w:hAnsiTheme="minorHAnsi"/>
              </w:rPr>
              <w:t>‘add-on’ extension</w:t>
            </w:r>
          </w:p>
        </w:tc>
        <w:tc>
          <w:tcPr>
            <w:tcW w:w="4621" w:type="dxa"/>
            <w:vAlign w:val="center"/>
          </w:tcPr>
          <w:p w:rsidR="00664B44" w:rsidRDefault="00664B44" w:rsidP="00323A1F">
            <w:pPr>
              <w:rPr>
                <w:rFonts w:asciiTheme="minorHAnsi" w:hAnsiTheme="minorHAnsi"/>
              </w:rPr>
            </w:pPr>
          </w:p>
        </w:tc>
      </w:tr>
      <w:tr w:rsidR="00664B44" w:rsidTr="00323A1F">
        <w:trPr>
          <w:trHeight w:val="421"/>
        </w:trPr>
        <w:tc>
          <w:tcPr>
            <w:tcW w:w="4621" w:type="dxa"/>
            <w:tcBorders>
              <w:bottom w:val="single" w:sz="4" w:space="0" w:color="auto"/>
            </w:tcBorders>
            <w:vAlign w:val="center"/>
          </w:tcPr>
          <w:p w:rsidR="00664B44" w:rsidRDefault="00A04757" w:rsidP="00323A1F">
            <w:pPr>
              <w:rPr>
                <w:rFonts w:asciiTheme="minorHAnsi" w:hAnsiTheme="minorHAnsi"/>
              </w:rPr>
            </w:pPr>
            <w:r>
              <w:rPr>
                <w:rFonts w:asciiTheme="minorHAnsi" w:hAnsiTheme="minorHAnsi"/>
              </w:rPr>
              <w:t xml:space="preserve">Additional </w:t>
            </w:r>
            <w:bookmarkStart w:id="0" w:name="_GoBack"/>
            <w:bookmarkEnd w:id="0"/>
            <w:r w:rsidR="00664B44">
              <w:rPr>
                <w:rFonts w:asciiTheme="minorHAnsi" w:hAnsiTheme="minorHAnsi"/>
              </w:rPr>
              <w:t>Options</w:t>
            </w:r>
          </w:p>
        </w:tc>
        <w:tc>
          <w:tcPr>
            <w:tcW w:w="4621" w:type="dxa"/>
            <w:tcBorders>
              <w:bottom w:val="single" w:sz="4" w:space="0" w:color="auto"/>
            </w:tcBorders>
            <w:vAlign w:val="center"/>
          </w:tcPr>
          <w:p w:rsidR="00664B44" w:rsidRDefault="00664B44" w:rsidP="00323A1F">
            <w:pPr>
              <w:rPr>
                <w:rFonts w:asciiTheme="minorHAnsi" w:hAnsiTheme="minorHAnsi"/>
              </w:rPr>
            </w:pPr>
          </w:p>
        </w:tc>
      </w:tr>
      <w:tr w:rsidR="00664B44" w:rsidTr="00323A1F">
        <w:trPr>
          <w:trHeight w:val="421"/>
        </w:trPr>
        <w:tc>
          <w:tcPr>
            <w:tcW w:w="4621" w:type="dxa"/>
            <w:tcBorders>
              <w:left w:val="nil"/>
              <w:bottom w:val="nil"/>
            </w:tcBorders>
            <w:vAlign w:val="center"/>
          </w:tcPr>
          <w:p w:rsidR="00664B44" w:rsidRPr="00664B44" w:rsidRDefault="00664B44" w:rsidP="00323A1F">
            <w:pPr>
              <w:rPr>
                <w:rFonts w:asciiTheme="minorHAnsi" w:hAnsiTheme="minorHAnsi"/>
                <w:b/>
              </w:rPr>
            </w:pPr>
            <w:r w:rsidRPr="00664B44">
              <w:rPr>
                <w:rFonts w:asciiTheme="minorHAnsi" w:hAnsiTheme="minorHAnsi"/>
                <w:b/>
              </w:rPr>
              <w:t>TOTAL</w:t>
            </w:r>
          </w:p>
        </w:tc>
        <w:tc>
          <w:tcPr>
            <w:tcW w:w="4621" w:type="dxa"/>
            <w:vAlign w:val="center"/>
          </w:tcPr>
          <w:p w:rsidR="00664B44" w:rsidRDefault="00664B44" w:rsidP="00323A1F">
            <w:pPr>
              <w:rPr>
                <w:rFonts w:asciiTheme="minorHAnsi" w:hAnsiTheme="minorHAnsi"/>
              </w:rPr>
            </w:pPr>
          </w:p>
        </w:tc>
      </w:tr>
    </w:tbl>
    <w:p w:rsidR="00664B44" w:rsidRDefault="00664B44">
      <w:pPr>
        <w:rPr>
          <w:rFonts w:asciiTheme="minorHAnsi" w:hAnsiTheme="minorHAnsi"/>
        </w:rPr>
      </w:pPr>
    </w:p>
    <w:p w:rsidR="00323A1F" w:rsidRDefault="00323A1F">
      <w:pPr>
        <w:rPr>
          <w:rFonts w:asciiTheme="minorHAnsi" w:hAnsiTheme="minorHAnsi"/>
        </w:rPr>
      </w:pPr>
    </w:p>
    <w:p w:rsidR="00323A1F" w:rsidRPr="0053289F" w:rsidRDefault="00323A1F">
      <w:pPr>
        <w:rPr>
          <w:rFonts w:asciiTheme="minorHAnsi" w:hAnsiTheme="minorHAnsi"/>
        </w:rPr>
      </w:pPr>
      <w:r>
        <w:rPr>
          <w:rFonts w:asciiTheme="minorHAnsi" w:hAnsiTheme="minorHAnsi"/>
        </w:rPr>
        <w:t xml:space="preserve">Please return reply slip to </w:t>
      </w:r>
      <w:hyperlink r:id="rId8" w:history="1">
        <w:r w:rsidR="00927A71" w:rsidRPr="00A747AC">
          <w:rPr>
            <w:rStyle w:val="Hyperlink"/>
            <w:rFonts w:asciiTheme="minorHAnsi" w:hAnsiTheme="minorHAnsi"/>
          </w:rPr>
          <w:t>s.campbell@brookfield.derbyshire.sch.uk</w:t>
        </w:r>
      </w:hyperlink>
      <w:r>
        <w:rPr>
          <w:rFonts w:asciiTheme="minorHAnsi" w:hAnsiTheme="minorHAnsi"/>
        </w:rPr>
        <w:t xml:space="preserve"> by </w:t>
      </w:r>
      <w:r w:rsidR="00927A71">
        <w:rPr>
          <w:rFonts w:asciiTheme="minorHAnsi" w:hAnsiTheme="minorHAnsi"/>
          <w:b/>
          <w:bCs/>
        </w:rPr>
        <w:t xml:space="preserve">Friday 25 October 2019. </w:t>
      </w:r>
      <w:r>
        <w:rPr>
          <w:rFonts w:asciiTheme="minorHAnsi" w:hAnsiTheme="minorHAnsi"/>
        </w:rPr>
        <w:t xml:space="preserve"> </w:t>
      </w:r>
    </w:p>
    <w:sectPr w:rsidR="00323A1F" w:rsidRPr="0053289F" w:rsidSect="00B34D64">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298" w:rsidRDefault="004E2298" w:rsidP="001F3732">
      <w:pPr>
        <w:spacing w:line="240" w:lineRule="auto"/>
      </w:pPr>
      <w:r>
        <w:separator/>
      </w:r>
    </w:p>
  </w:endnote>
  <w:endnote w:type="continuationSeparator" w:id="0">
    <w:p w:rsidR="004E2298" w:rsidRDefault="004E2298" w:rsidP="001F37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732" w:rsidRDefault="001F3732">
    <w:pPr>
      <w:pStyle w:val="Footer"/>
    </w:pPr>
    <w:r w:rsidRPr="001F3732">
      <w:rPr>
        <w:noProof/>
        <w:lang w:eastAsia="en-GB"/>
      </w:rPr>
      <w:drawing>
        <wp:anchor distT="0" distB="0" distL="114300" distR="114300" simplePos="0" relativeHeight="251659264" behindDoc="0" locked="0" layoutInCell="1" allowOverlap="1" wp14:anchorId="48E4B286" wp14:editId="08A18EDB">
          <wp:simplePos x="0" y="0"/>
          <wp:positionH relativeFrom="column">
            <wp:posOffset>3402692</wp:posOffset>
          </wp:positionH>
          <wp:positionV relativeFrom="paragraph">
            <wp:posOffset>-253184</wp:posOffset>
          </wp:positionV>
          <wp:extent cx="469900" cy="551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abilit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9900" cy="551815"/>
                  </a:xfrm>
                  <a:prstGeom prst="rect">
                    <a:avLst/>
                  </a:prstGeom>
                </pic:spPr>
              </pic:pic>
            </a:graphicData>
          </a:graphic>
          <wp14:sizeRelH relativeFrom="page">
            <wp14:pctWidth>0</wp14:pctWidth>
          </wp14:sizeRelH>
          <wp14:sizeRelV relativeFrom="page">
            <wp14:pctHeight>0</wp14:pctHeight>
          </wp14:sizeRelV>
        </wp:anchor>
      </w:drawing>
    </w:r>
    <w:r w:rsidRPr="001F3732">
      <w:rPr>
        <w:noProof/>
        <w:lang w:eastAsia="en-GB"/>
      </w:rPr>
      <w:drawing>
        <wp:anchor distT="36576" distB="36576" distL="36576" distR="36576" simplePos="0" relativeHeight="251663360" behindDoc="0" locked="0" layoutInCell="1" allowOverlap="1" wp14:anchorId="04D68AFF" wp14:editId="359F006D">
          <wp:simplePos x="0" y="0"/>
          <wp:positionH relativeFrom="margin">
            <wp:posOffset>5207816</wp:posOffset>
          </wp:positionH>
          <wp:positionV relativeFrom="paragraph">
            <wp:posOffset>-251097</wp:posOffset>
          </wp:positionV>
          <wp:extent cx="1005973" cy="576943"/>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973" cy="57694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F3732">
      <w:rPr>
        <w:noProof/>
        <w:lang w:eastAsia="en-GB"/>
      </w:rPr>
      <w:drawing>
        <wp:anchor distT="0" distB="0" distL="114300" distR="114300" simplePos="0" relativeHeight="251660288" behindDoc="0" locked="0" layoutInCell="1" allowOverlap="1" wp14:anchorId="7ACA0ECD" wp14:editId="34A6D951">
          <wp:simplePos x="0" y="0"/>
          <wp:positionH relativeFrom="column">
            <wp:posOffset>1577975</wp:posOffset>
          </wp:positionH>
          <wp:positionV relativeFrom="paragraph">
            <wp:posOffset>-246470</wp:posOffset>
          </wp:positionV>
          <wp:extent cx="546100" cy="548640"/>
          <wp:effectExtent l="0" t="0" r="635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FW square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6100" cy="548640"/>
                  </a:xfrm>
                  <a:prstGeom prst="rect">
                    <a:avLst/>
                  </a:prstGeom>
                </pic:spPr>
              </pic:pic>
            </a:graphicData>
          </a:graphic>
          <wp14:sizeRelH relativeFrom="page">
            <wp14:pctWidth>0</wp14:pctWidth>
          </wp14:sizeRelH>
          <wp14:sizeRelV relativeFrom="page">
            <wp14:pctHeight>0</wp14:pctHeight>
          </wp14:sizeRelV>
        </wp:anchor>
      </w:drawing>
    </w:r>
    <w:r w:rsidRPr="001F3732">
      <w:rPr>
        <w:noProof/>
        <w:lang w:eastAsia="en-GB"/>
      </w:rPr>
      <w:drawing>
        <wp:anchor distT="0" distB="0" distL="114300" distR="114300" simplePos="0" relativeHeight="251662336" behindDoc="1" locked="0" layoutInCell="1" allowOverlap="1" wp14:anchorId="7FEBC23A" wp14:editId="1287280E">
          <wp:simplePos x="0" y="0"/>
          <wp:positionH relativeFrom="margin">
            <wp:posOffset>-435428</wp:posOffset>
          </wp:positionH>
          <wp:positionV relativeFrom="paragraph">
            <wp:posOffset>-315413</wp:posOffset>
          </wp:positionV>
          <wp:extent cx="892629" cy="702724"/>
          <wp:effectExtent l="0" t="0" r="317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terfield Letterhead Header"/>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892629" cy="70272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298" w:rsidRDefault="004E2298" w:rsidP="001F3732">
      <w:pPr>
        <w:spacing w:line="240" w:lineRule="auto"/>
      </w:pPr>
      <w:r>
        <w:separator/>
      </w:r>
    </w:p>
  </w:footnote>
  <w:footnote w:type="continuationSeparator" w:id="0">
    <w:p w:rsidR="004E2298" w:rsidRDefault="004E2298" w:rsidP="001F37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732" w:rsidRDefault="001F3732" w:rsidP="001F3732">
    <w:pPr>
      <w:pStyle w:val="Header"/>
      <w:jc w:val="right"/>
    </w:pPr>
    <w:r>
      <w:rPr>
        <w:noProof/>
        <w:lang w:eastAsia="en-GB"/>
      </w:rPr>
      <w:drawing>
        <wp:inline distT="0" distB="0" distL="0" distR="0" wp14:anchorId="07BA7952" wp14:editId="17CCF590">
          <wp:extent cx="1792946" cy="58778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pe-Logo.jpg"/>
                  <pic:cNvPicPr/>
                </pic:nvPicPr>
                <pic:blipFill>
                  <a:blip r:embed="rId1">
                    <a:extLst>
                      <a:ext uri="{28A0092B-C50C-407E-A947-70E740481C1C}">
                        <a14:useLocalDpi xmlns:a14="http://schemas.microsoft.com/office/drawing/2010/main" val="0"/>
                      </a:ext>
                    </a:extLst>
                  </a:blip>
                  <a:stretch>
                    <a:fillRect/>
                  </a:stretch>
                </pic:blipFill>
                <pic:spPr>
                  <a:xfrm>
                    <a:off x="0" y="0"/>
                    <a:ext cx="1813511" cy="594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F1F2C"/>
    <w:multiLevelType w:val="hybridMultilevel"/>
    <w:tmpl w:val="278A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D6105"/>
    <w:multiLevelType w:val="hybridMultilevel"/>
    <w:tmpl w:val="AD22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96"/>
    <w:rsid w:val="00096493"/>
    <w:rsid w:val="000B445A"/>
    <w:rsid w:val="000F523B"/>
    <w:rsid w:val="001B0771"/>
    <w:rsid w:val="001B362D"/>
    <w:rsid w:val="001B5D74"/>
    <w:rsid w:val="001F3732"/>
    <w:rsid w:val="002C3DD2"/>
    <w:rsid w:val="003037B6"/>
    <w:rsid w:val="00323A1F"/>
    <w:rsid w:val="00331D65"/>
    <w:rsid w:val="0036033B"/>
    <w:rsid w:val="003B622D"/>
    <w:rsid w:val="004E2298"/>
    <w:rsid w:val="00513DF6"/>
    <w:rsid w:val="0053289F"/>
    <w:rsid w:val="00664B44"/>
    <w:rsid w:val="00701AA3"/>
    <w:rsid w:val="00851C96"/>
    <w:rsid w:val="00870A92"/>
    <w:rsid w:val="00927A71"/>
    <w:rsid w:val="00A04757"/>
    <w:rsid w:val="00A5522A"/>
    <w:rsid w:val="00B31224"/>
    <w:rsid w:val="00B31735"/>
    <w:rsid w:val="00B34D64"/>
    <w:rsid w:val="00BF291D"/>
    <w:rsid w:val="00C167A1"/>
    <w:rsid w:val="00C7560B"/>
    <w:rsid w:val="00CB6F16"/>
    <w:rsid w:val="00E21534"/>
    <w:rsid w:val="00E5048D"/>
    <w:rsid w:val="00E6445B"/>
    <w:rsid w:val="00ED2550"/>
    <w:rsid w:val="00F2199D"/>
    <w:rsid w:val="00F44AC6"/>
    <w:rsid w:val="00F917F7"/>
    <w:rsid w:val="00FA6FDC"/>
    <w:rsid w:val="00FB1848"/>
    <w:rsid w:val="00FE5A3E"/>
    <w:rsid w:val="00FF12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16D16"/>
  <w15:docId w15:val="{317A57BE-EE94-4141-B858-1E6CBCA6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48D"/>
  </w:style>
  <w:style w:type="paragraph" w:styleId="Heading1">
    <w:name w:val="heading 1"/>
    <w:basedOn w:val="Normal"/>
    <w:next w:val="Normal"/>
    <w:link w:val="Heading1Char"/>
    <w:uiPriority w:val="9"/>
    <w:qFormat/>
    <w:rsid w:val="00E504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48D"/>
    <w:rPr>
      <w:rFonts w:asciiTheme="majorHAnsi" w:eastAsiaTheme="majorEastAsia" w:hAnsiTheme="majorHAnsi" w:cstheme="majorBidi"/>
      <w:b/>
      <w:bCs/>
      <w:color w:val="365F91" w:themeColor="accent1" w:themeShade="BF"/>
      <w:sz w:val="28"/>
      <w:szCs w:val="28"/>
    </w:rPr>
  </w:style>
  <w:style w:type="character" w:styleId="Strong">
    <w:name w:val="Strong"/>
    <w:qFormat/>
    <w:rsid w:val="00E5048D"/>
    <w:rPr>
      <w:b/>
      <w:bCs/>
    </w:rPr>
  </w:style>
  <w:style w:type="paragraph" w:styleId="ListParagraph">
    <w:name w:val="List Paragraph"/>
    <w:basedOn w:val="Normal"/>
    <w:qFormat/>
    <w:rsid w:val="00E5048D"/>
    <w:pPr>
      <w:ind w:left="720"/>
      <w:contextualSpacing/>
    </w:pPr>
  </w:style>
  <w:style w:type="table" w:styleId="TableGrid">
    <w:name w:val="Table Grid"/>
    <w:basedOn w:val="TableNormal"/>
    <w:uiPriority w:val="59"/>
    <w:rsid w:val="00851C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2550"/>
    <w:rPr>
      <w:color w:val="0000FF" w:themeColor="hyperlink"/>
      <w:u w:val="single"/>
    </w:rPr>
  </w:style>
  <w:style w:type="paragraph" w:styleId="BalloonText">
    <w:name w:val="Balloon Text"/>
    <w:basedOn w:val="Normal"/>
    <w:link w:val="BalloonTextChar"/>
    <w:uiPriority w:val="99"/>
    <w:semiHidden/>
    <w:unhideWhenUsed/>
    <w:rsid w:val="00E215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534"/>
    <w:rPr>
      <w:rFonts w:ascii="Tahoma" w:hAnsi="Tahoma" w:cs="Tahoma"/>
      <w:sz w:val="16"/>
      <w:szCs w:val="16"/>
    </w:rPr>
  </w:style>
  <w:style w:type="paragraph" w:styleId="Header">
    <w:name w:val="header"/>
    <w:basedOn w:val="Normal"/>
    <w:link w:val="HeaderChar"/>
    <w:uiPriority w:val="99"/>
    <w:unhideWhenUsed/>
    <w:rsid w:val="001F3732"/>
    <w:pPr>
      <w:tabs>
        <w:tab w:val="center" w:pos="4513"/>
        <w:tab w:val="right" w:pos="9026"/>
      </w:tabs>
      <w:spacing w:line="240" w:lineRule="auto"/>
    </w:pPr>
  </w:style>
  <w:style w:type="character" w:customStyle="1" w:styleId="HeaderChar">
    <w:name w:val="Header Char"/>
    <w:basedOn w:val="DefaultParagraphFont"/>
    <w:link w:val="Header"/>
    <w:uiPriority w:val="99"/>
    <w:rsid w:val="001F3732"/>
  </w:style>
  <w:style w:type="paragraph" w:styleId="Footer">
    <w:name w:val="footer"/>
    <w:basedOn w:val="Normal"/>
    <w:link w:val="FooterChar"/>
    <w:uiPriority w:val="99"/>
    <w:unhideWhenUsed/>
    <w:rsid w:val="001F3732"/>
    <w:pPr>
      <w:tabs>
        <w:tab w:val="center" w:pos="4513"/>
        <w:tab w:val="right" w:pos="9026"/>
      </w:tabs>
      <w:spacing w:line="240" w:lineRule="auto"/>
    </w:pPr>
  </w:style>
  <w:style w:type="character" w:customStyle="1" w:styleId="FooterChar">
    <w:name w:val="Footer Char"/>
    <w:basedOn w:val="DefaultParagraphFont"/>
    <w:link w:val="Footer"/>
    <w:uiPriority w:val="99"/>
    <w:rsid w:val="001F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mpbell@brookfield.derbyshire.sch.uk" TargetMode="External"/><Relationship Id="rId3" Type="http://schemas.openxmlformats.org/officeDocument/2006/relationships/settings" Target="settings.xml"/><Relationship Id="rId7" Type="http://schemas.openxmlformats.org/officeDocument/2006/relationships/hyperlink" Target="mailto:s.campbell@brookfield.derbyshire.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Tupton Hall School</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Shopland</dc:creator>
  <cp:lastModifiedBy>Paul Ryan</cp:lastModifiedBy>
  <cp:revision>2</cp:revision>
  <cp:lastPrinted>2019-10-02T12:04:00Z</cp:lastPrinted>
  <dcterms:created xsi:type="dcterms:W3CDTF">2019-10-03T13:43:00Z</dcterms:created>
  <dcterms:modified xsi:type="dcterms:W3CDTF">2019-10-03T13:43:00Z</dcterms:modified>
</cp:coreProperties>
</file>